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361" w14:textId="77777777" w:rsidR="00E72C5F" w:rsidRDefault="00E72C5F"/>
    <w:p w14:paraId="73803455" w14:textId="77777777" w:rsidR="0011494F" w:rsidRPr="0011494F" w:rsidRDefault="0011494F" w:rsidP="0011494F">
      <w:pPr>
        <w:widowControl w:val="0"/>
        <w:tabs>
          <w:tab w:val="right" w:pos="9072"/>
        </w:tabs>
        <w:autoSpaceDE w:val="0"/>
        <w:autoSpaceDN w:val="0"/>
        <w:adjustRightInd w:val="0"/>
        <w:spacing w:after="120" w:line="240" w:lineRule="auto"/>
        <w:jc w:val="right"/>
        <w:rPr>
          <w:rFonts w:ascii="Calibri" w:eastAsia="Times New Roman" w:hAnsi="Calibri" w:cs="Times New Roman"/>
          <w:b/>
          <w:bCs/>
          <w:i/>
          <w:sz w:val="32"/>
          <w:szCs w:val="32"/>
        </w:rPr>
      </w:pPr>
      <w:bookmarkStart w:id="0" w:name="_Hlk40361365"/>
      <w:r w:rsidRPr="0011494F">
        <w:rPr>
          <w:rFonts w:ascii="Calibri" w:eastAsia="Times New Roman" w:hAnsi="Calibri" w:cs="Times New Roman"/>
          <w:bCs/>
          <w:i/>
          <w:noProof/>
          <w:sz w:val="28"/>
          <w:szCs w:val="24"/>
          <w:lang w:eastAsia="en-GB"/>
        </w:rPr>
        <w:drawing>
          <wp:anchor distT="0" distB="0" distL="114300" distR="114300" simplePos="0" relativeHeight="251659264" behindDoc="0" locked="0" layoutInCell="1" allowOverlap="1" wp14:anchorId="748E9925" wp14:editId="1D9606CC">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94F">
        <w:rPr>
          <w:rFonts w:ascii="Calibri" w:eastAsia="Times New Roman" w:hAnsi="Calibri" w:cs="Times New Roman"/>
          <w:b/>
          <w:bCs/>
          <w:i/>
          <w:sz w:val="32"/>
          <w:szCs w:val="32"/>
        </w:rPr>
        <w:t>PLUMLEY WITH TOFT &amp; BEXTON</w:t>
      </w:r>
    </w:p>
    <w:p w14:paraId="1864983E" w14:textId="77777777" w:rsidR="0011494F" w:rsidRPr="0011494F" w:rsidRDefault="0011494F"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r w:rsidRPr="0011494F">
        <w:rPr>
          <w:rFonts w:ascii="Calibri" w:eastAsia="Times New Roman" w:hAnsi="Calibri" w:cs="Times New Roman"/>
          <w:b/>
          <w:bCs/>
          <w:i/>
          <w:sz w:val="32"/>
          <w:szCs w:val="32"/>
        </w:rPr>
        <w:t>PARISH COUNCIL</w:t>
      </w:r>
    </w:p>
    <w:p w14:paraId="663143A2" w14:textId="662089E6" w:rsidR="0011494F" w:rsidRPr="0011494F" w:rsidRDefault="008476A8"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r>
        <w:rPr>
          <w:rFonts w:ascii="Calibri" w:eastAsia="Times New Roman" w:hAnsi="Calibri" w:cs="Times New Roman"/>
          <w:b/>
          <w:bCs/>
          <w:i/>
          <w:sz w:val="32"/>
          <w:szCs w:val="32"/>
        </w:rPr>
        <w:t>12th</w:t>
      </w:r>
      <w:r w:rsidR="00763F6C">
        <w:rPr>
          <w:rFonts w:ascii="Calibri" w:eastAsia="Times New Roman" w:hAnsi="Calibri" w:cs="Times New Roman"/>
          <w:b/>
          <w:bCs/>
          <w:i/>
          <w:sz w:val="32"/>
          <w:szCs w:val="32"/>
        </w:rPr>
        <w:t xml:space="preserve"> January 2024</w:t>
      </w:r>
    </w:p>
    <w:p w14:paraId="519481DB" w14:textId="77777777" w:rsidR="0011494F" w:rsidRPr="0011494F" w:rsidRDefault="0011494F" w:rsidP="0011494F">
      <w:pPr>
        <w:widowControl w:val="0"/>
        <w:tabs>
          <w:tab w:val="right" w:pos="9072"/>
        </w:tabs>
        <w:autoSpaceDE w:val="0"/>
        <w:autoSpaceDN w:val="0"/>
        <w:adjustRightInd w:val="0"/>
        <w:spacing w:after="120" w:line="240" w:lineRule="auto"/>
        <w:rPr>
          <w:rFonts w:ascii="Calibri" w:eastAsia="Times New Roman" w:hAnsi="Calibri" w:cs="Times New Roman"/>
          <w:bCs/>
          <w:sz w:val="24"/>
          <w:szCs w:val="24"/>
        </w:rPr>
      </w:pPr>
    </w:p>
    <w:p w14:paraId="10B72E87" w14:textId="2F251BCE" w:rsidR="00F03C32" w:rsidRDefault="008476A8"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MINUTES OF </w:t>
      </w:r>
      <w:r w:rsidR="0011494F" w:rsidRPr="0011494F">
        <w:rPr>
          <w:rFonts w:ascii="Calibri" w:eastAsia="Times New Roman" w:hAnsi="Calibri" w:cs="Times New Roman"/>
          <w:b/>
          <w:bCs/>
          <w:sz w:val="24"/>
          <w:szCs w:val="24"/>
        </w:rPr>
        <w:t>THE MEETING OF THE PARISH COUNCIL</w:t>
      </w:r>
      <w:r w:rsidR="00136307">
        <w:rPr>
          <w:rFonts w:ascii="Calibri" w:eastAsia="Times New Roman" w:hAnsi="Calibri" w:cs="Times New Roman"/>
          <w:b/>
          <w:bCs/>
          <w:sz w:val="24"/>
          <w:szCs w:val="24"/>
        </w:rPr>
        <w:t xml:space="preserve"> </w:t>
      </w:r>
      <w:r w:rsidR="0011494F" w:rsidRPr="0011494F">
        <w:rPr>
          <w:rFonts w:ascii="Calibri" w:eastAsia="Times New Roman" w:hAnsi="Calibri" w:cs="Times New Roman"/>
          <w:b/>
          <w:bCs/>
          <w:sz w:val="24"/>
          <w:szCs w:val="24"/>
        </w:rPr>
        <w:t>HELD ON</w:t>
      </w:r>
    </w:p>
    <w:p w14:paraId="48C88B69" w14:textId="3DA8776A" w:rsidR="0011494F" w:rsidRDefault="00F03C32"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WEDN</w:t>
      </w:r>
      <w:r w:rsidR="0011494F" w:rsidRPr="0011494F">
        <w:rPr>
          <w:rFonts w:ascii="Calibri" w:eastAsia="Times New Roman" w:hAnsi="Calibri" w:cs="Times New Roman"/>
          <w:b/>
          <w:bCs/>
          <w:sz w:val="24"/>
          <w:szCs w:val="24"/>
        </w:rPr>
        <w:t xml:space="preserve">ESDAY </w:t>
      </w:r>
      <w:r w:rsidR="001E3262">
        <w:rPr>
          <w:rFonts w:ascii="Calibri" w:eastAsia="Times New Roman" w:hAnsi="Calibri" w:cs="Times New Roman"/>
          <w:b/>
          <w:bCs/>
          <w:sz w:val="24"/>
          <w:szCs w:val="24"/>
        </w:rPr>
        <w:t>1</w:t>
      </w:r>
      <w:r w:rsidR="002F09DB">
        <w:rPr>
          <w:rFonts w:ascii="Calibri" w:eastAsia="Times New Roman" w:hAnsi="Calibri" w:cs="Times New Roman"/>
          <w:b/>
          <w:bCs/>
          <w:sz w:val="24"/>
          <w:szCs w:val="24"/>
        </w:rPr>
        <w:t>0</w:t>
      </w:r>
      <w:r w:rsidR="002F09DB" w:rsidRPr="002F09DB">
        <w:rPr>
          <w:rFonts w:ascii="Calibri" w:eastAsia="Times New Roman" w:hAnsi="Calibri" w:cs="Times New Roman"/>
          <w:b/>
          <w:bCs/>
          <w:sz w:val="24"/>
          <w:szCs w:val="24"/>
          <w:vertAlign w:val="superscript"/>
        </w:rPr>
        <w:t>th</w:t>
      </w:r>
      <w:r w:rsidR="002F09DB">
        <w:rPr>
          <w:rFonts w:ascii="Calibri" w:eastAsia="Times New Roman" w:hAnsi="Calibri" w:cs="Times New Roman"/>
          <w:b/>
          <w:bCs/>
          <w:sz w:val="24"/>
          <w:szCs w:val="24"/>
        </w:rPr>
        <w:t xml:space="preserve"> January 2024 at </w:t>
      </w:r>
      <w:r w:rsidR="0011494F" w:rsidRPr="0011494F">
        <w:rPr>
          <w:rFonts w:ascii="Calibri" w:eastAsia="Times New Roman" w:hAnsi="Calibri" w:cs="Times New Roman"/>
          <w:b/>
          <w:bCs/>
          <w:sz w:val="24"/>
          <w:szCs w:val="24"/>
        </w:rPr>
        <w:t xml:space="preserve">7.30 pm </w:t>
      </w:r>
    </w:p>
    <w:p w14:paraId="7890AFDB" w14:textId="02FA0596" w:rsidR="00623863" w:rsidRPr="008476A8" w:rsidRDefault="007623DE"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rPr>
      </w:pPr>
      <w:r w:rsidRPr="008476A8">
        <w:rPr>
          <w:rFonts w:ascii="Calibri" w:eastAsia="Times New Roman" w:hAnsi="Calibri" w:cs="Times New Roman"/>
          <w:b/>
          <w:bCs/>
        </w:rPr>
        <w:t>PLUMLEY</w:t>
      </w:r>
      <w:r w:rsidR="00623863" w:rsidRPr="008476A8">
        <w:rPr>
          <w:rFonts w:ascii="Calibri" w:eastAsia="Times New Roman" w:hAnsi="Calibri" w:cs="Times New Roman"/>
          <w:b/>
          <w:bCs/>
        </w:rPr>
        <w:t xml:space="preserve"> METHODIST CHURCH ON PLUMLEY MOOR ROAD </w:t>
      </w:r>
    </w:p>
    <w:p w14:paraId="7151CD88" w14:textId="7C63E9E0" w:rsidR="00FC0889" w:rsidRPr="006C769F" w:rsidRDefault="008476A8" w:rsidP="008476A8">
      <w:pPr>
        <w:spacing w:before="100" w:beforeAutospacing="1" w:after="100" w:afterAutospacing="1" w:line="240" w:lineRule="auto"/>
        <w:ind w:left="720"/>
        <w:rPr>
          <w:rFonts w:ascii="Calibri" w:eastAsia="Calibri" w:hAnsi="Calibri" w:cs="Calibri"/>
          <w:lang w:eastAsia="en-GB"/>
        </w:rPr>
      </w:pPr>
      <w:r w:rsidRPr="006C769F">
        <w:rPr>
          <w:rFonts w:ascii="Calibri" w:eastAsia="Calibri" w:hAnsi="Calibri" w:cs="Calibri"/>
          <w:b/>
          <w:bCs/>
          <w:lang w:eastAsia="en-GB"/>
        </w:rPr>
        <w:t xml:space="preserve">Cllrs in attendance </w:t>
      </w:r>
      <w:r w:rsidRPr="006C769F">
        <w:rPr>
          <w:rFonts w:ascii="Calibri" w:eastAsia="Calibri" w:hAnsi="Calibri" w:cs="Calibri"/>
          <w:lang w:eastAsia="en-GB"/>
        </w:rPr>
        <w:t>A Gabbott (chair) J Wright, D Nichols, V R Leycester, S Crossman, A Thompson,  S Jones, M Pickup – A Harrison CEC</w:t>
      </w:r>
    </w:p>
    <w:p w14:paraId="2AB12A94" w14:textId="715F04CA" w:rsidR="008476A8" w:rsidRPr="006C769F" w:rsidRDefault="008476A8" w:rsidP="008476A8">
      <w:pPr>
        <w:spacing w:before="100" w:beforeAutospacing="1" w:after="100" w:afterAutospacing="1" w:line="240" w:lineRule="auto"/>
        <w:ind w:left="720"/>
        <w:rPr>
          <w:rFonts w:ascii="Calibri" w:eastAsia="Times New Roman" w:hAnsi="Calibri" w:cs="Times New Roman"/>
          <w:b/>
          <w:lang w:val="en-US"/>
        </w:rPr>
      </w:pPr>
      <w:r w:rsidRPr="006C769F">
        <w:rPr>
          <w:rFonts w:ascii="Calibri" w:eastAsia="Calibri" w:hAnsi="Calibri" w:cs="Calibri"/>
          <w:b/>
          <w:bCs/>
          <w:lang w:eastAsia="en-GB"/>
        </w:rPr>
        <w:t>Residents in attendance 27</w:t>
      </w:r>
    </w:p>
    <w:p w14:paraId="2B59678D" w14:textId="53F98746" w:rsidR="001F086E" w:rsidRPr="006C769F" w:rsidRDefault="0011494F" w:rsidP="00D361F0">
      <w:pPr>
        <w:pStyle w:val="ListParagraph"/>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lang w:val="en-US"/>
        </w:rPr>
      </w:pPr>
      <w:r w:rsidRPr="006C769F">
        <w:rPr>
          <w:rFonts w:ascii="Calibri" w:eastAsia="Times New Roman" w:hAnsi="Calibri" w:cs="Times New Roman"/>
          <w:b/>
          <w:lang w:val="en-US"/>
        </w:rPr>
        <w:t xml:space="preserve">Apologies </w:t>
      </w:r>
      <w:proofErr w:type="spellStart"/>
      <w:r w:rsidR="008476A8" w:rsidRPr="006C769F">
        <w:rPr>
          <w:rFonts w:ascii="Calibri" w:eastAsia="Times New Roman" w:hAnsi="Calibri" w:cs="Times New Roman"/>
          <w:bCs/>
          <w:lang w:val="en-US"/>
        </w:rPr>
        <w:t>A</w:t>
      </w:r>
      <w:r w:rsidRPr="006C769F">
        <w:rPr>
          <w:rFonts w:ascii="Calibri" w:eastAsia="Times New Roman" w:hAnsi="Calibri" w:cs="Times New Roman"/>
          <w:lang w:val="en-US"/>
        </w:rPr>
        <w:t>pologies</w:t>
      </w:r>
      <w:proofErr w:type="spellEnd"/>
      <w:r w:rsidRPr="006C769F">
        <w:rPr>
          <w:rFonts w:ascii="Calibri" w:eastAsia="Times New Roman" w:hAnsi="Calibri" w:cs="Times New Roman"/>
          <w:lang w:val="en-US"/>
        </w:rPr>
        <w:t xml:space="preserve"> for absence </w:t>
      </w:r>
      <w:r w:rsidR="008476A8" w:rsidRPr="006C769F">
        <w:rPr>
          <w:rFonts w:ascii="Calibri" w:eastAsia="Times New Roman" w:hAnsi="Calibri" w:cs="Times New Roman"/>
          <w:lang w:val="en-US"/>
        </w:rPr>
        <w:t>were received from Cllrs G Coates and A Shaw</w:t>
      </w:r>
      <w:r w:rsidRPr="006C769F">
        <w:rPr>
          <w:rFonts w:ascii="Calibri" w:eastAsia="Times New Roman" w:hAnsi="Calibri" w:cs="Times New Roman"/>
          <w:lang w:val="en-US"/>
        </w:rPr>
        <w:t>.</w:t>
      </w:r>
    </w:p>
    <w:p w14:paraId="126CB8F2" w14:textId="77777777" w:rsidR="00353138" w:rsidRPr="006C769F" w:rsidRDefault="00353138" w:rsidP="00353138">
      <w:pPr>
        <w:pStyle w:val="ListParagraph"/>
        <w:widowControl w:val="0"/>
        <w:autoSpaceDE w:val="0"/>
        <w:autoSpaceDN w:val="0"/>
        <w:adjustRightInd w:val="0"/>
        <w:spacing w:after="120" w:line="240" w:lineRule="auto"/>
        <w:ind w:left="360"/>
        <w:rPr>
          <w:rFonts w:ascii="Calibri" w:eastAsia="Times New Roman" w:hAnsi="Calibri" w:cs="Times New Roman"/>
          <w:b/>
          <w:lang w:val="en-US"/>
        </w:rPr>
      </w:pPr>
    </w:p>
    <w:p w14:paraId="1147E24A" w14:textId="29166535" w:rsidR="0011494F" w:rsidRPr="006C769F" w:rsidRDefault="0011494F" w:rsidP="001F086E">
      <w:pPr>
        <w:widowControl w:val="0"/>
        <w:numPr>
          <w:ilvl w:val="0"/>
          <w:numId w:val="1"/>
        </w:numPr>
        <w:autoSpaceDE w:val="0"/>
        <w:autoSpaceDN w:val="0"/>
        <w:adjustRightInd w:val="0"/>
        <w:spacing w:after="120" w:line="240" w:lineRule="auto"/>
        <w:ind w:left="357"/>
        <w:rPr>
          <w:rFonts w:ascii="Calibri" w:eastAsia="Times New Roman" w:hAnsi="Calibri" w:cs="Times New Roman"/>
          <w:b/>
          <w:lang w:val="en-US"/>
        </w:rPr>
      </w:pPr>
      <w:r w:rsidRPr="006C769F">
        <w:rPr>
          <w:rFonts w:ascii="Calibri" w:eastAsia="Times New Roman" w:hAnsi="Calibri" w:cs="Times New Roman"/>
          <w:b/>
          <w:lang w:val="en-US"/>
        </w:rPr>
        <w:t xml:space="preserve">Declaration of interests </w:t>
      </w:r>
    </w:p>
    <w:p w14:paraId="23AC7DAD" w14:textId="77777777" w:rsidR="004A5676" w:rsidRPr="006C769F" w:rsidRDefault="0011494F" w:rsidP="004A5676">
      <w:pPr>
        <w:widowControl w:val="0"/>
        <w:autoSpaceDE w:val="0"/>
        <w:autoSpaceDN w:val="0"/>
        <w:adjustRightInd w:val="0"/>
        <w:spacing w:after="120" w:line="240" w:lineRule="auto"/>
        <w:ind w:left="357"/>
        <w:rPr>
          <w:rFonts w:ascii="Calibri" w:eastAsia="Times New Roman" w:hAnsi="Calibri" w:cs="Times New Roman"/>
        </w:rPr>
      </w:pPr>
      <w:r w:rsidRPr="006C769F">
        <w:rPr>
          <w:rFonts w:ascii="Calibri" w:eastAsia="Times New Roman" w:hAnsi="Calibri" w:cs="Times New Roman"/>
        </w:rPr>
        <w:t>To receive from Councillors any declarations of pecuniary and non-pecuniary interests</w:t>
      </w:r>
      <w:r w:rsidR="001F086E" w:rsidRPr="006C769F">
        <w:rPr>
          <w:rFonts w:ascii="Calibri" w:eastAsia="Times New Roman" w:hAnsi="Calibri" w:cs="Times New Roman"/>
        </w:rPr>
        <w:t xml:space="preserve"> </w:t>
      </w:r>
    </w:p>
    <w:p w14:paraId="15367C08" w14:textId="29AE1719" w:rsidR="00E81E15" w:rsidRPr="006C769F" w:rsidRDefault="0011494F" w:rsidP="004A5676">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bCs/>
          <w:lang w:val="en-US"/>
        </w:rPr>
      </w:pPr>
      <w:r w:rsidRPr="006C769F">
        <w:rPr>
          <w:rFonts w:ascii="Calibri" w:eastAsia="Times New Roman" w:hAnsi="Calibri" w:cs="Times New Roman"/>
          <w:b/>
          <w:lang w:val="en-US"/>
        </w:rPr>
        <w:t xml:space="preserve">Minutes </w:t>
      </w:r>
      <w:r w:rsidR="00E81E15" w:rsidRPr="006C769F">
        <w:rPr>
          <w:rFonts w:ascii="Calibri" w:eastAsia="Times New Roman" w:hAnsi="Calibri" w:cs="Times New Roman"/>
          <w:b/>
          <w:lang w:val="en-US"/>
        </w:rPr>
        <w:t xml:space="preserve">of last meeting </w:t>
      </w:r>
    </w:p>
    <w:p w14:paraId="68AA3CB7" w14:textId="77777777" w:rsidR="00E81E15" w:rsidRPr="006C769F" w:rsidRDefault="00E81E15" w:rsidP="00E81E15">
      <w:pPr>
        <w:pStyle w:val="ListParagraph"/>
        <w:widowControl w:val="0"/>
        <w:autoSpaceDE w:val="0"/>
        <w:autoSpaceDN w:val="0"/>
        <w:adjustRightInd w:val="0"/>
        <w:spacing w:after="120" w:line="240" w:lineRule="auto"/>
        <w:ind w:left="360"/>
        <w:rPr>
          <w:rFonts w:ascii="Calibri" w:eastAsia="Times New Roman" w:hAnsi="Calibri" w:cs="Times New Roman"/>
          <w:b/>
          <w:lang w:val="en-US"/>
        </w:rPr>
      </w:pPr>
    </w:p>
    <w:p w14:paraId="35EC4127" w14:textId="65E81E75" w:rsidR="001F086E" w:rsidRPr="006C769F" w:rsidRDefault="008476A8" w:rsidP="00E81E15">
      <w:pPr>
        <w:pStyle w:val="ListParagraph"/>
        <w:widowControl w:val="0"/>
        <w:autoSpaceDE w:val="0"/>
        <w:autoSpaceDN w:val="0"/>
        <w:adjustRightInd w:val="0"/>
        <w:spacing w:after="120" w:line="240" w:lineRule="auto"/>
        <w:ind w:left="360"/>
        <w:rPr>
          <w:rFonts w:ascii="Calibri" w:eastAsia="Times New Roman" w:hAnsi="Calibri" w:cs="Times New Roman"/>
          <w:b/>
          <w:bCs/>
          <w:lang w:val="en-US"/>
        </w:rPr>
      </w:pPr>
      <w:r w:rsidRPr="006C769F">
        <w:rPr>
          <w:rFonts w:eastAsia="Times New Roman"/>
          <w:b/>
          <w:lang w:val="en-US"/>
        </w:rPr>
        <w:t xml:space="preserve">PTB/35/2324 Resolved to </w:t>
      </w:r>
      <w:r w:rsidR="0011494F" w:rsidRPr="006C769F">
        <w:rPr>
          <w:rFonts w:ascii="Calibri" w:eastAsia="Times New Roman" w:hAnsi="Calibri" w:cs="Times New Roman"/>
          <w:lang w:val="en-US"/>
        </w:rPr>
        <w:t>approve &amp; sign the Minutes of the meeting</w:t>
      </w:r>
      <w:r w:rsidR="00623863" w:rsidRPr="006C769F">
        <w:rPr>
          <w:rFonts w:ascii="Calibri" w:eastAsia="Times New Roman" w:hAnsi="Calibri" w:cs="Times New Roman"/>
          <w:lang w:val="en-US"/>
        </w:rPr>
        <w:t>s</w:t>
      </w:r>
      <w:r w:rsidR="0011494F" w:rsidRPr="006C769F">
        <w:rPr>
          <w:rFonts w:ascii="Calibri" w:eastAsia="Times New Roman" w:hAnsi="Calibri" w:cs="Times New Roman"/>
          <w:lang w:val="en-US"/>
        </w:rPr>
        <w:t xml:space="preserve"> held on the </w:t>
      </w:r>
      <w:r w:rsidR="002F09DB" w:rsidRPr="006C769F">
        <w:rPr>
          <w:rFonts w:ascii="Calibri" w:eastAsia="Times New Roman" w:hAnsi="Calibri" w:cs="Times New Roman"/>
          <w:lang w:val="en-US"/>
        </w:rPr>
        <w:t>1</w:t>
      </w:r>
      <w:r w:rsidR="002F09DB" w:rsidRPr="006C769F">
        <w:rPr>
          <w:rFonts w:ascii="Calibri" w:eastAsia="Times New Roman" w:hAnsi="Calibri" w:cs="Times New Roman"/>
          <w:vertAlign w:val="superscript"/>
          <w:lang w:val="en-US"/>
        </w:rPr>
        <w:t>st</w:t>
      </w:r>
      <w:r w:rsidR="002F09DB" w:rsidRPr="006C769F">
        <w:rPr>
          <w:rFonts w:ascii="Calibri" w:eastAsia="Times New Roman" w:hAnsi="Calibri" w:cs="Times New Roman"/>
          <w:lang w:val="en-US"/>
        </w:rPr>
        <w:t xml:space="preserve"> and 11</w:t>
      </w:r>
      <w:r w:rsidR="002F09DB" w:rsidRPr="006C769F">
        <w:rPr>
          <w:rFonts w:ascii="Calibri" w:eastAsia="Times New Roman" w:hAnsi="Calibri" w:cs="Times New Roman"/>
          <w:vertAlign w:val="superscript"/>
          <w:lang w:val="en-US"/>
        </w:rPr>
        <w:t>th</w:t>
      </w:r>
      <w:r w:rsidR="002F09DB" w:rsidRPr="006C769F">
        <w:rPr>
          <w:rFonts w:ascii="Calibri" w:eastAsia="Times New Roman" w:hAnsi="Calibri" w:cs="Times New Roman"/>
          <w:lang w:val="en-US"/>
        </w:rPr>
        <w:t xml:space="preserve"> of November </w:t>
      </w:r>
      <w:r w:rsidR="00C03C63" w:rsidRPr="006C769F">
        <w:rPr>
          <w:rFonts w:ascii="Calibri" w:eastAsia="Times New Roman" w:hAnsi="Calibri" w:cs="Times New Roman"/>
          <w:lang w:val="en-US"/>
        </w:rPr>
        <w:t>2023</w:t>
      </w:r>
    </w:p>
    <w:p w14:paraId="1FFFD423" w14:textId="77777777" w:rsidR="008476A8" w:rsidRPr="006C769F" w:rsidRDefault="008476A8" w:rsidP="008476A8">
      <w:pPr>
        <w:pStyle w:val="ListParagraph"/>
        <w:widowControl w:val="0"/>
        <w:autoSpaceDE w:val="0"/>
        <w:autoSpaceDN w:val="0"/>
        <w:adjustRightInd w:val="0"/>
        <w:spacing w:after="120" w:line="240" w:lineRule="auto"/>
        <w:ind w:left="360"/>
        <w:rPr>
          <w:rFonts w:ascii="Calibri" w:eastAsia="Times New Roman" w:hAnsi="Calibri" w:cs="Times New Roman"/>
          <w:b/>
          <w:bCs/>
          <w:lang w:val="en-US"/>
        </w:rPr>
      </w:pPr>
    </w:p>
    <w:p w14:paraId="02BF2BBC" w14:textId="022D32AE" w:rsidR="001E3262" w:rsidRPr="006C769F" w:rsidRDefault="001E3262" w:rsidP="001E3262">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bCs/>
          <w:lang w:val="en-US"/>
        </w:rPr>
      </w:pPr>
      <w:r w:rsidRPr="006C769F">
        <w:rPr>
          <w:rFonts w:ascii="Calibri" w:eastAsia="Times New Roman" w:hAnsi="Calibri" w:cs="Times New Roman"/>
          <w:b/>
          <w:bCs/>
          <w:lang w:val="en-US"/>
        </w:rPr>
        <w:t xml:space="preserve">Co Option of a councilor </w:t>
      </w:r>
    </w:p>
    <w:p w14:paraId="083FFADD" w14:textId="4DA9749E" w:rsidR="001E3262" w:rsidRPr="006C769F" w:rsidRDefault="00127888" w:rsidP="001E3262">
      <w:pPr>
        <w:widowControl w:val="0"/>
        <w:autoSpaceDE w:val="0"/>
        <w:autoSpaceDN w:val="0"/>
        <w:adjustRightInd w:val="0"/>
        <w:spacing w:after="120" w:line="240" w:lineRule="auto"/>
        <w:ind w:left="360"/>
        <w:rPr>
          <w:rFonts w:ascii="Calibri" w:eastAsia="Times New Roman" w:hAnsi="Calibri" w:cs="Times New Roman"/>
          <w:lang w:val="en-US"/>
        </w:rPr>
      </w:pPr>
      <w:r w:rsidRPr="006C769F">
        <w:rPr>
          <w:rFonts w:ascii="Calibri" w:eastAsia="Times New Roman" w:hAnsi="Calibri" w:cs="Times New Roman"/>
          <w:lang w:val="en-US"/>
        </w:rPr>
        <w:t>Deferred to the next Parish Council meeting</w:t>
      </w:r>
      <w:r w:rsidR="006C769F">
        <w:rPr>
          <w:rFonts w:ascii="Calibri" w:eastAsia="Times New Roman" w:hAnsi="Calibri" w:cs="Times New Roman"/>
          <w:lang w:val="en-US"/>
        </w:rPr>
        <w:t xml:space="preserve">- </w:t>
      </w:r>
      <w:r w:rsidR="006C769F" w:rsidRPr="006C769F">
        <w:rPr>
          <w:rFonts w:ascii="Calibri" w:eastAsia="Times New Roman" w:hAnsi="Calibri" w:cs="Times New Roman"/>
          <w:b/>
          <w:bCs/>
          <w:lang w:val="en-US"/>
        </w:rPr>
        <w:t xml:space="preserve">Action </w:t>
      </w:r>
      <w:r w:rsidR="006C769F">
        <w:rPr>
          <w:rFonts w:ascii="Calibri" w:eastAsia="Times New Roman" w:hAnsi="Calibri" w:cs="Times New Roman"/>
          <w:lang w:val="en-US"/>
        </w:rPr>
        <w:t xml:space="preserve">AG to make contact with interested party </w:t>
      </w:r>
    </w:p>
    <w:p w14:paraId="21CDA903" w14:textId="77777777" w:rsidR="0048146E" w:rsidRPr="006C769F" w:rsidRDefault="0048146E" w:rsidP="001F086E">
      <w:pPr>
        <w:widowControl w:val="0"/>
        <w:numPr>
          <w:ilvl w:val="0"/>
          <w:numId w:val="1"/>
        </w:numPr>
        <w:autoSpaceDE w:val="0"/>
        <w:autoSpaceDN w:val="0"/>
        <w:adjustRightInd w:val="0"/>
        <w:spacing w:after="120" w:line="240" w:lineRule="auto"/>
        <w:rPr>
          <w:rFonts w:ascii="Calibri" w:eastAsia="Times New Roman" w:hAnsi="Calibri" w:cs="Times New Roman"/>
          <w:lang w:val="en-US"/>
        </w:rPr>
      </w:pPr>
      <w:r w:rsidRPr="006C769F">
        <w:rPr>
          <w:rFonts w:ascii="Calibri" w:eastAsia="Times New Roman" w:hAnsi="Calibri" w:cs="Times New Roman"/>
          <w:b/>
          <w:lang w:val="en-US"/>
        </w:rPr>
        <w:t>Cheshire East Council Matters</w:t>
      </w:r>
      <w:r w:rsidRPr="006C769F">
        <w:rPr>
          <w:rFonts w:ascii="Calibri" w:eastAsia="Times New Roman" w:hAnsi="Calibri" w:cs="Times New Roman"/>
          <w:lang w:val="en-US"/>
        </w:rPr>
        <w:t>:</w:t>
      </w:r>
    </w:p>
    <w:p w14:paraId="69D98AF7" w14:textId="2FBAB45F" w:rsidR="0048146E" w:rsidRPr="006C769F" w:rsidRDefault="006C769F" w:rsidP="006C769F">
      <w:pPr>
        <w:widowControl w:val="0"/>
        <w:autoSpaceDE w:val="0"/>
        <w:autoSpaceDN w:val="0"/>
        <w:adjustRightInd w:val="0"/>
        <w:spacing w:after="120" w:line="240" w:lineRule="auto"/>
        <w:ind w:left="360"/>
        <w:rPr>
          <w:rFonts w:ascii="Calibri" w:eastAsia="Times New Roman" w:hAnsi="Calibri" w:cs="Times New Roman"/>
          <w:lang w:val="en-US"/>
        </w:rPr>
      </w:pPr>
      <w:r>
        <w:rPr>
          <w:rFonts w:ascii="Calibri" w:eastAsia="Times New Roman" w:hAnsi="Calibri" w:cs="Times New Roman"/>
          <w:lang w:val="en-US"/>
        </w:rPr>
        <w:t xml:space="preserve">A Harrison provided a verbal update on current issues at Cheshire East Council </w:t>
      </w:r>
    </w:p>
    <w:p w14:paraId="3235B289" w14:textId="71C607B4" w:rsidR="0011494F" w:rsidRPr="006C769F" w:rsidRDefault="0011494F" w:rsidP="001F086E">
      <w:pPr>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lang w:val="en-US"/>
        </w:rPr>
      </w:pPr>
      <w:r w:rsidRPr="006C769F">
        <w:rPr>
          <w:rFonts w:ascii="Calibri" w:eastAsia="Times New Roman" w:hAnsi="Calibri" w:cs="Times New Roman"/>
          <w:b/>
          <w:lang w:val="en-US"/>
        </w:rPr>
        <w:t xml:space="preserve">Clerks Report </w:t>
      </w:r>
    </w:p>
    <w:p w14:paraId="510F059D" w14:textId="5E74CDB0" w:rsidR="0011494F" w:rsidRPr="006C769F" w:rsidRDefault="0011494F" w:rsidP="001F086E">
      <w:pPr>
        <w:widowControl w:val="0"/>
        <w:numPr>
          <w:ilvl w:val="1"/>
          <w:numId w:val="1"/>
        </w:numPr>
        <w:autoSpaceDE w:val="0"/>
        <w:autoSpaceDN w:val="0"/>
        <w:adjustRightInd w:val="0"/>
        <w:spacing w:after="120" w:line="240" w:lineRule="auto"/>
        <w:rPr>
          <w:rFonts w:ascii="Calibri" w:eastAsia="Times New Roman" w:hAnsi="Calibri" w:cs="Times New Roman"/>
          <w:lang w:val="en-US"/>
        </w:rPr>
      </w:pPr>
      <w:r w:rsidRPr="006C769F">
        <w:rPr>
          <w:rFonts w:ascii="Calibri" w:eastAsia="Times New Roman" w:hAnsi="Calibri" w:cs="Times New Roman"/>
          <w:lang w:val="en-US"/>
        </w:rPr>
        <w:t xml:space="preserve">Correspondence and to take decisions on items </w:t>
      </w:r>
      <w:r w:rsidR="00D3233B" w:rsidRPr="006C769F">
        <w:rPr>
          <w:rFonts w:ascii="Calibri" w:eastAsia="Times New Roman" w:hAnsi="Calibri" w:cs="Times New Roman"/>
          <w:lang w:val="en-US"/>
        </w:rPr>
        <w:t>where necessary</w:t>
      </w:r>
    </w:p>
    <w:p w14:paraId="48573BB1" w14:textId="740037FA" w:rsidR="0011494F" w:rsidRPr="006C769F" w:rsidRDefault="0011494F" w:rsidP="001F086E">
      <w:pPr>
        <w:widowControl w:val="0"/>
        <w:numPr>
          <w:ilvl w:val="1"/>
          <w:numId w:val="1"/>
        </w:numPr>
        <w:tabs>
          <w:tab w:val="left" w:pos="360"/>
        </w:tabs>
        <w:autoSpaceDE w:val="0"/>
        <w:autoSpaceDN w:val="0"/>
        <w:adjustRightInd w:val="0"/>
        <w:spacing w:after="120" w:line="240" w:lineRule="auto"/>
        <w:rPr>
          <w:rFonts w:ascii="Calibri" w:eastAsia="Times New Roman" w:hAnsi="Calibri" w:cs="Times New Roman"/>
          <w:b/>
          <w:lang w:val="en-US"/>
        </w:rPr>
      </w:pPr>
      <w:r w:rsidRPr="006C769F">
        <w:rPr>
          <w:rFonts w:ascii="Calibri" w:eastAsia="Times New Roman" w:hAnsi="Calibri" w:cs="Times New Roman"/>
          <w:lang w:val="en-US"/>
        </w:rPr>
        <w:t xml:space="preserve">Reports of </w:t>
      </w:r>
      <w:r w:rsidR="00527458" w:rsidRPr="006C769F">
        <w:rPr>
          <w:rFonts w:ascii="Calibri" w:eastAsia="Times New Roman" w:hAnsi="Calibri" w:cs="Times New Roman"/>
          <w:lang w:val="en-US"/>
        </w:rPr>
        <w:t xml:space="preserve">additional </w:t>
      </w:r>
      <w:r w:rsidRPr="006C769F">
        <w:rPr>
          <w:rFonts w:ascii="Calibri" w:eastAsia="Times New Roman" w:hAnsi="Calibri" w:cs="Times New Roman"/>
          <w:lang w:val="en-US"/>
        </w:rPr>
        <w:t>R</w:t>
      </w:r>
      <w:r w:rsidR="00527458" w:rsidRPr="006C769F">
        <w:rPr>
          <w:rFonts w:ascii="Calibri" w:eastAsia="Times New Roman" w:hAnsi="Calibri" w:cs="Times New Roman"/>
          <w:lang w:val="en-US"/>
        </w:rPr>
        <w:t xml:space="preserve">oad </w:t>
      </w:r>
      <w:r w:rsidRPr="006C769F">
        <w:rPr>
          <w:rFonts w:ascii="Calibri" w:eastAsia="Times New Roman" w:hAnsi="Calibri" w:cs="Times New Roman"/>
          <w:lang w:val="en-US"/>
        </w:rPr>
        <w:t>T</w:t>
      </w:r>
      <w:r w:rsidR="00527458" w:rsidRPr="006C769F">
        <w:rPr>
          <w:rFonts w:ascii="Calibri" w:eastAsia="Times New Roman" w:hAnsi="Calibri" w:cs="Times New Roman"/>
          <w:lang w:val="en-US"/>
        </w:rPr>
        <w:t xml:space="preserve">raffic </w:t>
      </w:r>
      <w:r w:rsidRPr="006C769F">
        <w:rPr>
          <w:rFonts w:ascii="Calibri" w:eastAsia="Times New Roman" w:hAnsi="Calibri" w:cs="Times New Roman"/>
          <w:lang w:val="en-US"/>
        </w:rPr>
        <w:t>A</w:t>
      </w:r>
      <w:r w:rsidR="00527458" w:rsidRPr="006C769F">
        <w:rPr>
          <w:rFonts w:ascii="Calibri" w:eastAsia="Times New Roman" w:hAnsi="Calibri" w:cs="Times New Roman"/>
          <w:lang w:val="en-US"/>
        </w:rPr>
        <w:t>ccidents</w:t>
      </w:r>
      <w:r w:rsidR="00B7433C" w:rsidRPr="006C769F">
        <w:rPr>
          <w:rFonts w:ascii="Calibri" w:eastAsia="Times New Roman" w:hAnsi="Calibri" w:cs="Times New Roman"/>
          <w:lang w:val="en-US"/>
        </w:rPr>
        <w:t xml:space="preserve"> and near misses </w:t>
      </w:r>
    </w:p>
    <w:p w14:paraId="68FD924A" w14:textId="6FE2F285" w:rsidR="00E81E15" w:rsidRPr="006C769F" w:rsidRDefault="00E81E15" w:rsidP="00E81E15">
      <w:pPr>
        <w:widowControl w:val="0"/>
        <w:autoSpaceDE w:val="0"/>
        <w:autoSpaceDN w:val="0"/>
        <w:adjustRightInd w:val="0"/>
        <w:spacing w:after="120" w:line="240" w:lineRule="auto"/>
        <w:ind w:left="425"/>
        <w:rPr>
          <w:rFonts w:ascii="Calibri" w:eastAsia="Times New Roman" w:hAnsi="Calibri" w:cs="Times New Roman"/>
          <w:b/>
          <w:lang w:val="en-US"/>
        </w:rPr>
      </w:pPr>
      <w:r w:rsidRPr="006C769F">
        <w:rPr>
          <w:rFonts w:eastAsia="Times New Roman"/>
          <w:b/>
          <w:lang w:val="en-US"/>
        </w:rPr>
        <w:t>PTB/3</w:t>
      </w:r>
      <w:r w:rsidRPr="006C769F">
        <w:rPr>
          <w:rFonts w:eastAsia="Times New Roman"/>
          <w:b/>
          <w:lang w:val="en-US"/>
        </w:rPr>
        <w:t>6</w:t>
      </w:r>
      <w:r w:rsidRPr="006C769F">
        <w:rPr>
          <w:rFonts w:eastAsia="Times New Roman"/>
          <w:b/>
          <w:lang w:val="en-US"/>
        </w:rPr>
        <w:t>/2324 Resolved to</w:t>
      </w:r>
      <w:r w:rsidRPr="006C769F">
        <w:rPr>
          <w:rFonts w:eastAsia="Times New Roman"/>
          <w:b/>
          <w:lang w:val="en-US"/>
        </w:rPr>
        <w:t xml:space="preserve"> </w:t>
      </w:r>
      <w:r w:rsidRPr="006C769F">
        <w:rPr>
          <w:rFonts w:eastAsia="Times New Roman"/>
          <w:bCs/>
          <w:lang w:val="en-US"/>
        </w:rPr>
        <w:t>receive the correspondence within the clerks report</w:t>
      </w:r>
      <w:r w:rsidRPr="006C769F">
        <w:rPr>
          <w:rFonts w:eastAsia="Times New Roman"/>
          <w:b/>
          <w:lang w:val="en-US"/>
        </w:rPr>
        <w:t xml:space="preserve"> </w:t>
      </w:r>
    </w:p>
    <w:p w14:paraId="0645456E" w14:textId="77777777" w:rsidR="0011494F" w:rsidRPr="006C769F" w:rsidRDefault="0011494F" w:rsidP="00353138">
      <w:pPr>
        <w:widowControl w:val="0"/>
        <w:autoSpaceDE w:val="0"/>
        <w:autoSpaceDN w:val="0"/>
        <w:adjustRightInd w:val="0"/>
        <w:spacing w:after="120" w:line="240" w:lineRule="auto"/>
        <w:ind w:left="360"/>
        <w:rPr>
          <w:rFonts w:ascii="Calibri" w:eastAsia="Times New Roman" w:hAnsi="Calibri" w:cs="Times New Roman"/>
          <w:b/>
          <w:lang w:val="en-US"/>
        </w:rPr>
      </w:pPr>
      <w:r w:rsidRPr="006C769F">
        <w:rPr>
          <w:rFonts w:ascii="Calibri" w:eastAsia="Times New Roman" w:hAnsi="Calibri" w:cs="Times New Roman"/>
          <w:b/>
          <w:lang w:val="en-US"/>
        </w:rPr>
        <w:t xml:space="preserve">Financial Payments – </w:t>
      </w:r>
    </w:p>
    <w:p w14:paraId="414A995C" w14:textId="77777777" w:rsidR="0019164C" w:rsidRPr="006C769F" w:rsidRDefault="0019164C" w:rsidP="0019164C">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lang w:val="en-US"/>
        </w:rPr>
      </w:pPr>
      <w:bookmarkStart w:id="1" w:name="_Hlk75434134"/>
      <w:r w:rsidRPr="006C769F">
        <w:rPr>
          <w:rFonts w:ascii="Calibri" w:eastAsia="Times New Roman" w:hAnsi="Calibri" w:cs="Times New Roman"/>
          <w:lang w:val="en-US"/>
        </w:rPr>
        <w:t>To approve payments. Includes: Salaries &amp; expenses</w:t>
      </w:r>
      <w:r w:rsidRPr="006C769F">
        <w:rPr>
          <w:rFonts w:ascii="Calibri" w:eastAsia="Times New Roman" w:hAnsi="Calibri" w:cs="Times New Roman"/>
          <w:b/>
          <w:lang w:val="en-US"/>
        </w:rPr>
        <w:t>.</w:t>
      </w:r>
    </w:p>
    <w:p w14:paraId="65EA3E8E" w14:textId="77777777" w:rsidR="0019164C" w:rsidRPr="006C769F" w:rsidRDefault="0019164C" w:rsidP="0019164C">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lang w:val="en-US"/>
        </w:rPr>
      </w:pPr>
      <w:r w:rsidRPr="006C769F">
        <w:rPr>
          <w:rFonts w:ascii="Calibri" w:eastAsia="Times New Roman" w:hAnsi="Calibri" w:cs="Times New Roman"/>
          <w:bCs/>
          <w:lang w:val="en-US"/>
        </w:rPr>
        <w:t>To approve the balances in the Community and Business accounts.</w:t>
      </w:r>
    </w:p>
    <w:p w14:paraId="78C425AB" w14:textId="1FC518F1" w:rsidR="00E81E15" w:rsidRPr="006C769F" w:rsidRDefault="00E81E15" w:rsidP="00E81E15">
      <w:pPr>
        <w:widowControl w:val="0"/>
        <w:autoSpaceDE w:val="0"/>
        <w:autoSpaceDN w:val="0"/>
        <w:adjustRightInd w:val="0"/>
        <w:spacing w:after="80" w:line="240" w:lineRule="auto"/>
        <w:ind w:left="360"/>
        <w:rPr>
          <w:rFonts w:ascii="Calibri" w:eastAsia="Times New Roman" w:hAnsi="Calibri" w:cs="Times New Roman"/>
          <w:bCs/>
          <w:lang w:val="en-US"/>
        </w:rPr>
      </w:pPr>
      <w:r w:rsidRPr="006C769F">
        <w:rPr>
          <w:rFonts w:eastAsia="Times New Roman"/>
          <w:b/>
          <w:lang w:val="en-US"/>
        </w:rPr>
        <w:t>PTB/3</w:t>
      </w:r>
      <w:r w:rsidRPr="006C769F">
        <w:rPr>
          <w:rFonts w:eastAsia="Times New Roman"/>
          <w:b/>
          <w:lang w:val="en-US"/>
        </w:rPr>
        <w:t>7</w:t>
      </w:r>
      <w:r w:rsidRPr="006C769F">
        <w:rPr>
          <w:rFonts w:eastAsia="Times New Roman"/>
          <w:b/>
          <w:lang w:val="en-US"/>
        </w:rPr>
        <w:t>/2324 Resolved to</w:t>
      </w:r>
      <w:r w:rsidRPr="006C769F">
        <w:rPr>
          <w:rFonts w:eastAsia="Times New Roman"/>
          <w:bCs/>
          <w:lang w:val="en-US"/>
        </w:rPr>
        <w:t xml:space="preserve"> approve the payment and balances  contained within 6.3 and 6.4</w:t>
      </w:r>
    </w:p>
    <w:p w14:paraId="73065A26" w14:textId="4CEF33D3" w:rsidR="001F47D6" w:rsidRPr="006C769F" w:rsidRDefault="001F47D6" w:rsidP="0019164C">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lang w:val="en-US"/>
        </w:rPr>
      </w:pPr>
      <w:r w:rsidRPr="006C769F">
        <w:rPr>
          <w:rFonts w:ascii="Calibri" w:eastAsia="Times New Roman" w:hAnsi="Calibri" w:cs="Times New Roman"/>
          <w:bCs/>
          <w:lang w:val="en-US"/>
        </w:rPr>
        <w:t xml:space="preserve">To approve the </w:t>
      </w:r>
      <w:r w:rsidR="00D8120A" w:rsidRPr="006C769F">
        <w:rPr>
          <w:rFonts w:ascii="Calibri" w:eastAsia="Times New Roman" w:hAnsi="Calibri" w:cs="Times New Roman"/>
          <w:bCs/>
          <w:lang w:val="en-US"/>
        </w:rPr>
        <w:t xml:space="preserve">budget / </w:t>
      </w:r>
      <w:r w:rsidRPr="006C769F">
        <w:rPr>
          <w:rFonts w:ascii="Calibri" w:eastAsia="Times New Roman" w:hAnsi="Calibri" w:cs="Times New Roman"/>
          <w:bCs/>
          <w:lang w:val="en-US"/>
        </w:rPr>
        <w:t>precept for 2024-25</w:t>
      </w:r>
    </w:p>
    <w:p w14:paraId="176741CC" w14:textId="1D698A9E" w:rsidR="00E81E15" w:rsidRPr="006C769F" w:rsidRDefault="00E81E15" w:rsidP="00E81E15">
      <w:pPr>
        <w:widowControl w:val="0"/>
        <w:autoSpaceDE w:val="0"/>
        <w:autoSpaceDN w:val="0"/>
        <w:adjustRightInd w:val="0"/>
        <w:spacing w:after="80" w:line="240" w:lineRule="auto"/>
        <w:ind w:left="360"/>
        <w:rPr>
          <w:rFonts w:ascii="Calibri" w:eastAsia="Times New Roman" w:hAnsi="Calibri" w:cs="Times New Roman"/>
          <w:bCs/>
          <w:lang w:val="en-US"/>
        </w:rPr>
      </w:pPr>
      <w:r w:rsidRPr="006C769F">
        <w:rPr>
          <w:rFonts w:eastAsia="Times New Roman"/>
          <w:b/>
          <w:lang w:val="en-US"/>
        </w:rPr>
        <w:t>PTB/3</w:t>
      </w:r>
      <w:r w:rsidRPr="006C769F">
        <w:rPr>
          <w:rFonts w:eastAsia="Times New Roman"/>
          <w:b/>
          <w:lang w:val="en-US"/>
        </w:rPr>
        <w:t>8</w:t>
      </w:r>
      <w:r w:rsidRPr="006C769F">
        <w:rPr>
          <w:rFonts w:eastAsia="Times New Roman"/>
          <w:b/>
          <w:lang w:val="en-US"/>
        </w:rPr>
        <w:t>/2324 Resolved to</w:t>
      </w:r>
      <w:r w:rsidRPr="006C769F">
        <w:rPr>
          <w:rFonts w:eastAsia="Times New Roman"/>
          <w:b/>
          <w:lang w:val="en-US"/>
        </w:rPr>
        <w:t xml:space="preserve"> </w:t>
      </w:r>
      <w:r w:rsidRPr="006C769F">
        <w:rPr>
          <w:rFonts w:eastAsia="Times New Roman"/>
          <w:bCs/>
          <w:lang w:val="en-US"/>
        </w:rPr>
        <w:t xml:space="preserve">approve the budget / precept of £20,278 which results in a precept of £49.97 per band D Household </w:t>
      </w:r>
    </w:p>
    <w:bookmarkEnd w:id="1"/>
    <w:p w14:paraId="6A80E1B5" w14:textId="3F48C767" w:rsidR="0011494F" w:rsidRPr="006C769F" w:rsidRDefault="00527458" w:rsidP="001F086E">
      <w:pPr>
        <w:widowControl w:val="0"/>
        <w:numPr>
          <w:ilvl w:val="0"/>
          <w:numId w:val="1"/>
        </w:numPr>
        <w:tabs>
          <w:tab w:val="clear" w:pos="360"/>
        </w:tabs>
        <w:autoSpaceDE w:val="0"/>
        <w:autoSpaceDN w:val="0"/>
        <w:adjustRightInd w:val="0"/>
        <w:spacing w:after="120" w:line="240" w:lineRule="auto"/>
        <w:rPr>
          <w:rFonts w:ascii="Calibri" w:eastAsia="Times New Roman" w:hAnsi="Calibri" w:cs="Times New Roman"/>
          <w:b/>
          <w:lang w:val="en-US"/>
        </w:rPr>
      </w:pPr>
      <w:r w:rsidRPr="006C769F">
        <w:rPr>
          <w:rFonts w:ascii="Calibri" w:eastAsia="Times New Roman" w:hAnsi="Calibri" w:cs="Times New Roman"/>
          <w:b/>
          <w:lang w:val="en-US"/>
        </w:rPr>
        <w:t>T</w:t>
      </w:r>
      <w:r w:rsidR="0011494F" w:rsidRPr="006C769F">
        <w:rPr>
          <w:rFonts w:ascii="Calibri" w:eastAsia="Times New Roman" w:hAnsi="Calibri" w:cs="Times New Roman"/>
          <w:b/>
          <w:lang w:val="en-US"/>
        </w:rPr>
        <w:t>o receive any comments and reports by Councilors concerning transport, planning, footpaths, highways, Village Hall, Parish Plan, Community Pride, Community Resilience, Home watch</w:t>
      </w:r>
    </w:p>
    <w:p w14:paraId="4A4195D7" w14:textId="4B21EF64" w:rsidR="002571EB" w:rsidRPr="006C769F" w:rsidRDefault="0011494F" w:rsidP="001F086E">
      <w:pPr>
        <w:widowControl w:val="0"/>
        <w:autoSpaceDE w:val="0"/>
        <w:autoSpaceDN w:val="0"/>
        <w:adjustRightInd w:val="0"/>
        <w:spacing w:after="120" w:line="240" w:lineRule="auto"/>
        <w:ind w:left="360"/>
        <w:rPr>
          <w:rFonts w:ascii="Calibri" w:eastAsia="Times New Roman" w:hAnsi="Calibri" w:cs="Times New Roman"/>
          <w:b/>
          <w:i/>
          <w:lang w:val="en-US"/>
        </w:rPr>
      </w:pPr>
      <w:r w:rsidRPr="006C769F">
        <w:rPr>
          <w:rFonts w:ascii="Calibri" w:eastAsia="Times New Roman" w:hAnsi="Calibri" w:cs="Times New Roman"/>
          <w:b/>
          <w:i/>
          <w:lang w:val="en-US"/>
        </w:rPr>
        <w:t xml:space="preserve">Note - When receiving reports and making resolutions perceived risks need to be identified and if necessary agreed actions required to mitigate them </w:t>
      </w:r>
    </w:p>
    <w:p w14:paraId="6FC7C139" w14:textId="77777777" w:rsidR="00E81E15" w:rsidRPr="006C769F" w:rsidRDefault="0011494F" w:rsidP="00E81E15">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Cs/>
          <w:lang w:val="en-US"/>
        </w:rPr>
      </w:pPr>
      <w:r w:rsidRPr="006C769F">
        <w:rPr>
          <w:rFonts w:ascii="Calibri" w:eastAsia="Times New Roman" w:hAnsi="Calibri" w:cs="Times New Roman"/>
          <w:b/>
          <w:lang w:val="en-US"/>
        </w:rPr>
        <w:lastRenderedPageBreak/>
        <w:t>General Highways issues</w:t>
      </w:r>
      <w:r w:rsidR="00312880" w:rsidRPr="006C769F">
        <w:rPr>
          <w:rFonts w:ascii="Calibri" w:eastAsia="Times New Roman" w:hAnsi="Calibri" w:cs="Times New Roman"/>
          <w:b/>
          <w:lang w:val="en-US"/>
        </w:rPr>
        <w:t xml:space="preserve"> – </w:t>
      </w:r>
    </w:p>
    <w:p w14:paraId="5D7F8DAC" w14:textId="77777777" w:rsidR="00E81E15" w:rsidRPr="006C769F" w:rsidRDefault="00E81E15" w:rsidP="00E81E15">
      <w:pPr>
        <w:pStyle w:val="ListParagraph"/>
        <w:widowControl w:val="0"/>
        <w:autoSpaceDE w:val="0"/>
        <w:autoSpaceDN w:val="0"/>
        <w:adjustRightInd w:val="0"/>
        <w:spacing w:after="120" w:line="240" w:lineRule="auto"/>
        <w:ind w:left="360"/>
        <w:rPr>
          <w:rFonts w:ascii="Calibri" w:eastAsia="Times New Roman" w:hAnsi="Calibri" w:cs="Times New Roman"/>
          <w:bCs/>
          <w:lang w:val="en-US"/>
        </w:rPr>
      </w:pPr>
    </w:p>
    <w:p w14:paraId="298A9438" w14:textId="10DE8B9F" w:rsidR="006626F8" w:rsidRPr="006C769F" w:rsidRDefault="00E81E15" w:rsidP="00E81E15">
      <w:pPr>
        <w:pStyle w:val="ListParagraph"/>
        <w:widowControl w:val="0"/>
        <w:autoSpaceDE w:val="0"/>
        <w:autoSpaceDN w:val="0"/>
        <w:adjustRightInd w:val="0"/>
        <w:spacing w:after="120" w:line="240" w:lineRule="auto"/>
        <w:ind w:left="360"/>
        <w:rPr>
          <w:rFonts w:ascii="Calibri" w:eastAsia="Times New Roman" w:hAnsi="Calibri" w:cs="Times New Roman"/>
          <w:bCs/>
          <w:lang w:val="en-US"/>
        </w:rPr>
      </w:pPr>
      <w:r w:rsidRPr="006C769F">
        <w:rPr>
          <w:rFonts w:ascii="Calibri" w:eastAsia="Times New Roman" w:hAnsi="Calibri" w:cs="Times New Roman"/>
          <w:bCs/>
          <w:lang w:val="en-US"/>
        </w:rPr>
        <w:t xml:space="preserve">The Highways action log was noted by the council. </w:t>
      </w:r>
      <w:r w:rsidR="008F6858" w:rsidRPr="006C769F">
        <w:rPr>
          <w:rFonts w:ascii="Calibri" w:eastAsia="Times New Roman" w:hAnsi="Calibri" w:cs="Times New Roman"/>
          <w:bCs/>
          <w:lang w:val="en-US"/>
        </w:rPr>
        <w:t xml:space="preserve">Anthony Harrison advised that Cheadle Bridge repairs were now progressing </w:t>
      </w:r>
    </w:p>
    <w:p w14:paraId="466B6DE7" w14:textId="77777777" w:rsidR="00E81E15" w:rsidRPr="006C769F" w:rsidRDefault="00E81E15" w:rsidP="00E81E15">
      <w:pPr>
        <w:pStyle w:val="ListParagraph"/>
        <w:widowControl w:val="0"/>
        <w:autoSpaceDE w:val="0"/>
        <w:autoSpaceDN w:val="0"/>
        <w:adjustRightInd w:val="0"/>
        <w:spacing w:after="120" w:line="240" w:lineRule="auto"/>
        <w:ind w:left="360"/>
        <w:rPr>
          <w:rFonts w:ascii="Calibri" w:eastAsia="Times New Roman" w:hAnsi="Calibri" w:cs="Times New Roman"/>
          <w:bCs/>
          <w:lang w:val="en-US"/>
        </w:rPr>
      </w:pPr>
    </w:p>
    <w:p w14:paraId="6D119BAA" w14:textId="22640A51" w:rsidR="00312880" w:rsidRPr="006C769F" w:rsidRDefault="00312880" w:rsidP="002F09DB">
      <w:pPr>
        <w:pStyle w:val="ListParagraph"/>
        <w:widowControl w:val="0"/>
        <w:numPr>
          <w:ilvl w:val="0"/>
          <w:numId w:val="1"/>
        </w:numPr>
        <w:autoSpaceDE w:val="0"/>
        <w:autoSpaceDN w:val="0"/>
        <w:adjustRightInd w:val="0"/>
        <w:spacing w:after="120" w:line="240" w:lineRule="auto"/>
        <w:ind w:left="357"/>
        <w:rPr>
          <w:rFonts w:ascii="Calibri" w:eastAsia="Times New Roman" w:hAnsi="Calibri" w:cs="Times New Roman"/>
          <w:bCs/>
          <w:lang w:val="en-US"/>
        </w:rPr>
      </w:pPr>
      <w:r w:rsidRPr="006C769F">
        <w:rPr>
          <w:rFonts w:ascii="Calibri" w:eastAsia="Times New Roman" w:hAnsi="Calibri" w:cs="Times New Roman"/>
          <w:b/>
          <w:lang w:val="en-US"/>
        </w:rPr>
        <w:t xml:space="preserve">Average Speed Camera Scheme </w:t>
      </w:r>
    </w:p>
    <w:p w14:paraId="7D3D63E6" w14:textId="79C4F037" w:rsidR="00312880" w:rsidRPr="006C769F" w:rsidRDefault="00E81E15" w:rsidP="00E81E15">
      <w:pPr>
        <w:widowControl w:val="0"/>
        <w:autoSpaceDE w:val="0"/>
        <w:autoSpaceDN w:val="0"/>
        <w:adjustRightInd w:val="0"/>
        <w:spacing w:after="120" w:line="240" w:lineRule="auto"/>
        <w:ind w:left="357"/>
        <w:rPr>
          <w:rFonts w:ascii="Calibri" w:eastAsia="Times New Roman" w:hAnsi="Calibri" w:cs="Times New Roman"/>
          <w:lang w:val="en-US"/>
        </w:rPr>
      </w:pPr>
      <w:r w:rsidRPr="006C769F">
        <w:rPr>
          <w:rFonts w:ascii="Calibri" w:eastAsia="Times New Roman" w:hAnsi="Calibri" w:cs="Times New Roman"/>
          <w:bCs/>
          <w:lang w:val="en-US"/>
        </w:rPr>
        <w:t>The police are still w working with Cheshire East Council with regards to the power supply</w:t>
      </w:r>
      <w:r w:rsidR="008F6858" w:rsidRPr="006C769F">
        <w:rPr>
          <w:rFonts w:ascii="Calibri" w:eastAsia="Times New Roman" w:hAnsi="Calibri" w:cs="Times New Roman"/>
          <w:bCs/>
          <w:lang w:val="en-US"/>
        </w:rPr>
        <w:t xml:space="preserve">. </w:t>
      </w:r>
      <w:r w:rsidR="008F6858" w:rsidRPr="006C769F">
        <w:rPr>
          <w:rFonts w:ascii="Calibri" w:eastAsia="Times New Roman" w:hAnsi="Calibri" w:cs="Times New Roman"/>
          <w:b/>
          <w:lang w:val="en-US"/>
        </w:rPr>
        <w:t xml:space="preserve">Action         </w:t>
      </w:r>
      <w:r w:rsidRPr="006C769F">
        <w:rPr>
          <w:rFonts w:ascii="Calibri" w:eastAsia="Times New Roman" w:hAnsi="Calibri" w:cs="Times New Roman"/>
          <w:b/>
          <w:lang w:val="en-US"/>
        </w:rPr>
        <w:t xml:space="preserve"> </w:t>
      </w:r>
      <w:r w:rsidR="008F6858" w:rsidRPr="006C769F">
        <w:rPr>
          <w:rFonts w:ascii="Calibri" w:eastAsia="Times New Roman" w:hAnsi="Calibri" w:cs="Times New Roman"/>
          <w:bCs/>
          <w:lang w:val="en-US"/>
        </w:rPr>
        <w:t>S Jones to forward recent communications to Anthony Harrison CEC</w:t>
      </w:r>
      <w:r w:rsidR="008F6858" w:rsidRPr="006C769F">
        <w:rPr>
          <w:rFonts w:ascii="Calibri" w:eastAsia="Times New Roman" w:hAnsi="Calibri" w:cs="Times New Roman"/>
          <w:b/>
          <w:lang w:val="en-US"/>
        </w:rPr>
        <w:t xml:space="preserve"> </w:t>
      </w:r>
    </w:p>
    <w:p w14:paraId="2EB85B82" w14:textId="3F8E780F" w:rsidR="0048146E" w:rsidRPr="006C769F" w:rsidRDefault="00D12322" w:rsidP="002F09DB">
      <w:pPr>
        <w:widowControl w:val="0"/>
        <w:numPr>
          <w:ilvl w:val="0"/>
          <w:numId w:val="1"/>
        </w:numPr>
        <w:autoSpaceDE w:val="0"/>
        <w:autoSpaceDN w:val="0"/>
        <w:adjustRightInd w:val="0"/>
        <w:spacing w:after="240" w:line="240" w:lineRule="auto"/>
        <w:ind w:left="357" w:hanging="357"/>
        <w:rPr>
          <w:rFonts w:ascii="Calibri" w:eastAsia="Times New Roman" w:hAnsi="Calibri" w:cs="Times New Roman"/>
          <w:bCs/>
          <w:lang w:val="en-US"/>
        </w:rPr>
      </w:pPr>
      <w:r w:rsidRPr="006C769F">
        <w:rPr>
          <w:rFonts w:ascii="Calibri" w:eastAsia="Times New Roman" w:hAnsi="Calibri" w:cs="Times New Roman"/>
          <w:b/>
          <w:lang w:val="en-US"/>
        </w:rPr>
        <w:t xml:space="preserve">Planning </w:t>
      </w:r>
      <w:bookmarkStart w:id="2" w:name="_Hlk49335081"/>
      <w:r w:rsidR="0048146E" w:rsidRPr="006C769F">
        <w:rPr>
          <w:rFonts w:ascii="Calibri" w:eastAsia="Times New Roman" w:hAnsi="Calibri" w:cs="Times New Roman"/>
          <w:bCs/>
          <w:lang w:val="en-US"/>
        </w:rPr>
        <w:t>To review current planning applications</w:t>
      </w:r>
    </w:p>
    <w:p w14:paraId="5FE07231" w14:textId="5F00DB03" w:rsidR="002B26A9" w:rsidRPr="006C769F" w:rsidRDefault="002B26A9" w:rsidP="00D857F6">
      <w:pPr>
        <w:pStyle w:val="ListParagraph"/>
        <w:numPr>
          <w:ilvl w:val="0"/>
          <w:numId w:val="42"/>
        </w:numPr>
        <w:rPr>
          <w:rFonts w:ascii="Calibri" w:eastAsia="Times New Roman" w:hAnsi="Calibri" w:cs="Times New Roman"/>
          <w:b/>
          <w:lang w:val="en-US"/>
        </w:rPr>
      </w:pPr>
      <w:r w:rsidRPr="006C769F">
        <w:rPr>
          <w:b/>
          <w:lang w:val="en-US"/>
        </w:rPr>
        <w:t xml:space="preserve">23/4748M </w:t>
      </w:r>
      <w:r w:rsidR="00D857F6" w:rsidRPr="006C769F">
        <w:rPr>
          <w:b/>
          <w:lang w:val="en-US"/>
        </w:rPr>
        <w:t xml:space="preserve">LAND AT TROUTHALL LANE </w:t>
      </w:r>
    </w:p>
    <w:p w14:paraId="25D214FB" w14:textId="2936D60E" w:rsidR="00E81E15" w:rsidRPr="006C769F" w:rsidRDefault="00E81E15" w:rsidP="00D857F6">
      <w:pPr>
        <w:ind w:firstLine="360"/>
        <w:rPr>
          <w:rFonts w:eastAsia="Times New Roman"/>
          <w:bCs/>
          <w:lang w:val="en-US"/>
        </w:rPr>
      </w:pPr>
      <w:r w:rsidRPr="006C769F">
        <w:rPr>
          <w:rFonts w:eastAsia="Times New Roman"/>
          <w:b/>
          <w:lang w:val="en-US"/>
        </w:rPr>
        <w:t>PTB/3</w:t>
      </w:r>
      <w:r w:rsidR="008F6858" w:rsidRPr="006C769F">
        <w:rPr>
          <w:rFonts w:eastAsia="Times New Roman"/>
          <w:b/>
          <w:lang w:val="en-US"/>
        </w:rPr>
        <w:t>9</w:t>
      </w:r>
      <w:r w:rsidRPr="006C769F">
        <w:rPr>
          <w:rFonts w:eastAsia="Times New Roman"/>
          <w:b/>
          <w:lang w:val="en-US"/>
        </w:rPr>
        <w:t>/2324 Resolved to</w:t>
      </w:r>
      <w:r w:rsidR="00541CD8" w:rsidRPr="006C769F">
        <w:rPr>
          <w:rFonts w:eastAsia="Times New Roman"/>
          <w:b/>
          <w:lang w:val="en-US"/>
        </w:rPr>
        <w:t xml:space="preserve"> Object </w:t>
      </w:r>
      <w:r w:rsidR="00541CD8" w:rsidRPr="006C769F">
        <w:rPr>
          <w:rFonts w:eastAsia="Times New Roman"/>
          <w:bCs/>
          <w:lang w:val="en-US"/>
        </w:rPr>
        <w:t xml:space="preserve">to the proposal on the grounds of </w:t>
      </w:r>
    </w:p>
    <w:p w14:paraId="3BC58CCB"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There is no evidence for a requirement of such a facility in the local community as is necessary to justify any development on green belt land under the NPPF.</w:t>
      </w:r>
    </w:p>
    <w:p w14:paraId="24B718E5"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There is substantial evidence that such a facility is not required by the local community. (Please see the volume and nature of the many objections you have received from local residents)</w:t>
      </w:r>
    </w:p>
    <w:p w14:paraId="1F42D82B" w14:textId="77777777" w:rsidR="00541CD8" w:rsidRPr="00541CD8" w:rsidRDefault="00541CD8" w:rsidP="00541CD8">
      <w:pPr>
        <w:spacing w:line="256" w:lineRule="auto"/>
        <w:rPr>
          <w:rFonts w:ascii="Calibri" w:eastAsia="Calibri" w:hAnsi="Calibri" w:cs="Arial"/>
          <w:color w:val="FF0000"/>
          <w:kern w:val="2"/>
          <w14:ligatures w14:val="standardContextual"/>
        </w:rPr>
      </w:pPr>
      <w:r w:rsidRPr="00541CD8">
        <w:rPr>
          <w:rFonts w:ascii="Calibri" w:eastAsia="Calibri" w:hAnsi="Calibri" w:cs="Arial"/>
          <w:kern w:val="2"/>
          <w14:ligatures w14:val="standardContextual"/>
        </w:rPr>
        <w:t>The site is agricultural and has been used for several years to graze sheep, produce a hay crop or occasionally graze horses.  There is no justification to remove this use which is productive and in keeping with the nature of the area.</w:t>
      </w:r>
    </w:p>
    <w:p w14:paraId="626BAE54"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 application would reduce the openness of the greenbelt, change its character and result in a loss of agricultural land.  This is not an application to use a field for walking dogs but one to substantially alter the existing field with internal fences, car parking spaces, gravel paths, mounds, a sandpit; it will have a completely different character not in keeping with the area.</w:t>
      </w:r>
    </w:p>
    <w:p w14:paraId="580BBC02"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 planning statement wrongly states that most dog walkers have to walk on the road due to a shortage of footpaths in Plumley. There is an extensive footpath network which is free to use.</w:t>
      </w:r>
    </w:p>
    <w:p w14:paraId="55387D5B"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 xml:space="preserve">There is no pavement or in many places grass verge on </w:t>
      </w:r>
      <w:proofErr w:type="spellStart"/>
      <w:r w:rsidRPr="00541CD8">
        <w:rPr>
          <w:rFonts w:ascii="Calibri" w:eastAsia="Calibri" w:hAnsi="Calibri" w:cs="Arial"/>
          <w:kern w:val="2"/>
          <w14:ligatures w14:val="standardContextual"/>
        </w:rPr>
        <w:t>Trouthall</w:t>
      </w:r>
      <w:proofErr w:type="spellEnd"/>
      <w:r w:rsidRPr="00541CD8">
        <w:rPr>
          <w:rFonts w:ascii="Calibri" w:eastAsia="Calibri" w:hAnsi="Calibri" w:cs="Arial"/>
          <w:kern w:val="2"/>
          <w14:ligatures w14:val="standardContextual"/>
        </w:rPr>
        <w:t xml:space="preserve"> Lane, where the new hedge blocks the visibility splay (at no 42) up to the railway bridge and under the railway bridge. The access to this site is at a blind spot immediately after </w:t>
      </w:r>
      <w:proofErr w:type="spellStart"/>
      <w:r w:rsidRPr="00541CD8">
        <w:rPr>
          <w:rFonts w:ascii="Calibri" w:eastAsia="Calibri" w:hAnsi="Calibri" w:cs="Arial"/>
          <w:kern w:val="2"/>
          <w14:ligatures w14:val="standardContextual"/>
        </w:rPr>
        <w:t>Trouthall</w:t>
      </w:r>
      <w:proofErr w:type="spellEnd"/>
      <w:r w:rsidRPr="00541CD8">
        <w:rPr>
          <w:rFonts w:ascii="Calibri" w:eastAsia="Calibri" w:hAnsi="Calibri" w:cs="Arial"/>
          <w:kern w:val="2"/>
          <w14:ligatures w14:val="standardContextual"/>
        </w:rPr>
        <w:t xml:space="preserve"> Lane passes under the railway.  At that point </w:t>
      </w:r>
      <w:proofErr w:type="spellStart"/>
      <w:r w:rsidRPr="00541CD8">
        <w:rPr>
          <w:rFonts w:ascii="Calibri" w:eastAsia="Calibri" w:hAnsi="Calibri" w:cs="Arial"/>
          <w:kern w:val="2"/>
          <w14:ligatures w14:val="standardContextual"/>
        </w:rPr>
        <w:t>Trouthall</w:t>
      </w:r>
      <w:proofErr w:type="spellEnd"/>
      <w:r w:rsidRPr="00541CD8">
        <w:rPr>
          <w:rFonts w:ascii="Calibri" w:eastAsia="Calibri" w:hAnsi="Calibri" w:cs="Arial"/>
          <w:kern w:val="2"/>
          <w14:ligatures w14:val="standardContextual"/>
        </w:rPr>
        <w:t xml:space="preserve"> Lane is single carriageway.  Visitors to the proposed development are at high risk of colliding with pedestrians or vehicles when looking for the Dog Run gateway or of exiting from it, because of the detailed configuration of the access gateway and the existing trees and shrubs which surround it.</w:t>
      </w:r>
    </w:p>
    <w:p w14:paraId="732DE3B9"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 xml:space="preserve">There is nowhere on the road or verge of </w:t>
      </w:r>
      <w:proofErr w:type="spellStart"/>
      <w:r w:rsidRPr="00541CD8">
        <w:rPr>
          <w:rFonts w:ascii="Calibri" w:eastAsia="Calibri" w:hAnsi="Calibri" w:cs="Arial"/>
          <w:kern w:val="2"/>
          <w14:ligatures w14:val="standardContextual"/>
        </w:rPr>
        <w:t>Trouthall</w:t>
      </w:r>
      <w:proofErr w:type="spellEnd"/>
      <w:r w:rsidRPr="00541CD8">
        <w:rPr>
          <w:rFonts w:ascii="Calibri" w:eastAsia="Calibri" w:hAnsi="Calibri" w:cs="Arial"/>
          <w:kern w:val="2"/>
          <w14:ligatures w14:val="standardContextual"/>
        </w:rPr>
        <w:t xml:space="preserve"> Lane where visitors waiting to enter the site for their session to start can park without causing a dangerous obstruction.</w:t>
      </w:r>
    </w:p>
    <w:p w14:paraId="42861DFA"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 proposal will not be viable with the number of users proposed. There is a risk of much higher usage than quoted and further planning applications for additional development or alternative use.</w:t>
      </w:r>
    </w:p>
    <w:p w14:paraId="2E38DDB5"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Two car parking spaces on site would not be viable leading to further development or cars parked on the road as above.</w:t>
      </w:r>
    </w:p>
    <w:p w14:paraId="569E3315"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 xml:space="preserve">The site is just across the railway line from existing houses who will suffer the noise from the dogs barking continuously when the park is open. There will also be noise from owners calling the dogs with shouts or whistles and possible chatter and laughter.   The assertion that any noise would be dissipated or masked by traffic on </w:t>
      </w:r>
      <w:proofErr w:type="spellStart"/>
      <w:r w:rsidRPr="00541CD8">
        <w:rPr>
          <w:rFonts w:ascii="Calibri" w:eastAsia="Calibri" w:hAnsi="Calibri" w:cs="Arial"/>
          <w:kern w:val="2"/>
          <w14:ligatures w14:val="standardContextual"/>
        </w:rPr>
        <w:t>Trouthall</w:t>
      </w:r>
      <w:proofErr w:type="spellEnd"/>
      <w:r w:rsidRPr="00541CD8">
        <w:rPr>
          <w:rFonts w:ascii="Calibri" w:eastAsia="Calibri" w:hAnsi="Calibri" w:cs="Arial"/>
          <w:kern w:val="2"/>
          <w14:ligatures w14:val="standardContextual"/>
        </w:rPr>
        <w:t xml:space="preserve"> Lane is simply absurd.  </w:t>
      </w:r>
    </w:p>
    <w:p w14:paraId="0E1A8DAA"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 application does not recognise that there are a considerable number of residential properties close to and overlooking the site and their quiet enjoyment of their properties would be deleteriously affected.</w:t>
      </w:r>
    </w:p>
    <w:p w14:paraId="2BB96EDA"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There is no noise survey, environmental impact survey or traffic impact survey to back up any of the unfounded assertions in the application.</w:t>
      </w:r>
    </w:p>
    <w:p w14:paraId="03DE6E9A"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lastRenderedPageBreak/>
        <w:t>There is no mention how the site would be cleaned and maintained given the large amount of dog waste that will be involved.</w:t>
      </w:r>
    </w:p>
    <w:p w14:paraId="0745AF6A"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There is no mention of the required insurance, health and safety, access for emergency vehicles, facilities, regular inspections and onsite monitoring which is required for a pay to use site.</w:t>
      </w:r>
    </w:p>
    <w:p w14:paraId="17672218"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There is no security and a risk of use by Vandals, drug users and fly tippers.</w:t>
      </w:r>
    </w:p>
    <w:p w14:paraId="6A93A91D" w14:textId="77777777" w:rsidR="00541CD8" w:rsidRPr="00541CD8" w:rsidRDefault="00541CD8" w:rsidP="00541CD8">
      <w:pPr>
        <w:spacing w:line="256" w:lineRule="auto"/>
        <w:rPr>
          <w:rFonts w:ascii="Calibri" w:eastAsia="Calibri" w:hAnsi="Calibri" w:cs="Arial"/>
          <w:kern w:val="2"/>
          <w14:ligatures w14:val="standardContextual"/>
        </w:rPr>
      </w:pPr>
      <w:r w:rsidRPr="00541CD8">
        <w:rPr>
          <w:rFonts w:ascii="Calibri" w:eastAsia="Calibri" w:hAnsi="Calibri" w:cs="Arial"/>
          <w:kern w:val="2"/>
          <w14:ligatures w14:val="standardContextual"/>
        </w:rPr>
        <w:t>Lack of consultation as only 2 properties consulted, those closest to the site were not .</w:t>
      </w:r>
    </w:p>
    <w:p w14:paraId="5370F9C2" w14:textId="77777777" w:rsidR="00E81E15" w:rsidRPr="006C769F" w:rsidRDefault="002B26A9" w:rsidP="00D857F6">
      <w:pPr>
        <w:pStyle w:val="ListParagraph"/>
        <w:numPr>
          <w:ilvl w:val="0"/>
          <w:numId w:val="42"/>
        </w:numPr>
        <w:rPr>
          <w:rFonts w:ascii="Calibri" w:eastAsia="Times New Roman" w:hAnsi="Calibri" w:cs="Times New Roman"/>
          <w:b/>
          <w:lang w:val="en-US"/>
        </w:rPr>
      </w:pPr>
      <w:r w:rsidRPr="006C769F">
        <w:rPr>
          <w:b/>
          <w:lang w:val="en-US"/>
        </w:rPr>
        <w:t>23/4823M WOODBINE COTTAGE, PLUMLEY MOOR ROAD, PLUMLEY,</w:t>
      </w:r>
      <w:r w:rsidR="00E81E15" w:rsidRPr="006C769F">
        <w:rPr>
          <w:rFonts w:eastAsia="Times New Roman"/>
          <w:b/>
          <w:lang w:val="en-US"/>
        </w:rPr>
        <w:t xml:space="preserve"> </w:t>
      </w:r>
    </w:p>
    <w:p w14:paraId="60BE6587" w14:textId="14A37F18" w:rsidR="002B26A9" w:rsidRPr="006C769F" w:rsidRDefault="00D857F6" w:rsidP="00D857F6">
      <w:pPr>
        <w:ind w:firstLine="360"/>
        <w:rPr>
          <w:rFonts w:ascii="Calibri" w:eastAsia="Times New Roman" w:hAnsi="Calibri" w:cs="Times New Roman"/>
          <w:bCs/>
          <w:lang w:val="en-US"/>
        </w:rPr>
      </w:pPr>
      <w:r w:rsidRPr="006C769F">
        <w:rPr>
          <w:rFonts w:eastAsia="Times New Roman"/>
          <w:b/>
          <w:lang w:val="en-US"/>
        </w:rPr>
        <w:t>P</w:t>
      </w:r>
      <w:r w:rsidR="00E81E15" w:rsidRPr="006C769F">
        <w:rPr>
          <w:rFonts w:eastAsia="Times New Roman"/>
          <w:b/>
          <w:lang w:val="en-US"/>
        </w:rPr>
        <w:t>TB/</w:t>
      </w:r>
      <w:r w:rsidR="008F6858" w:rsidRPr="006C769F">
        <w:rPr>
          <w:rFonts w:eastAsia="Times New Roman"/>
          <w:b/>
          <w:lang w:val="en-US"/>
        </w:rPr>
        <w:t>40</w:t>
      </w:r>
      <w:r w:rsidR="00E81E15" w:rsidRPr="006C769F">
        <w:rPr>
          <w:rFonts w:eastAsia="Times New Roman"/>
          <w:b/>
          <w:lang w:val="en-US"/>
        </w:rPr>
        <w:t>/2324 Resolved to</w:t>
      </w:r>
      <w:r w:rsidRPr="006C769F">
        <w:rPr>
          <w:rFonts w:eastAsia="Times New Roman"/>
          <w:b/>
          <w:lang w:val="en-US"/>
        </w:rPr>
        <w:t xml:space="preserve"> </w:t>
      </w:r>
      <w:r w:rsidRPr="006C769F">
        <w:rPr>
          <w:rFonts w:eastAsia="Times New Roman"/>
          <w:bCs/>
          <w:lang w:val="en-US"/>
        </w:rPr>
        <w:t xml:space="preserve">make no comment on this application </w:t>
      </w:r>
    </w:p>
    <w:p w14:paraId="503829A5" w14:textId="351BDC96" w:rsidR="00D857F6" w:rsidRPr="006C769F" w:rsidRDefault="00E81E15" w:rsidP="00D857F6">
      <w:pPr>
        <w:pStyle w:val="ListParagraph"/>
        <w:numPr>
          <w:ilvl w:val="0"/>
          <w:numId w:val="42"/>
        </w:numPr>
        <w:rPr>
          <w:rFonts w:ascii="Calibri" w:eastAsia="Times New Roman" w:hAnsi="Calibri" w:cs="Times New Roman"/>
          <w:b/>
          <w:lang w:val="en-US"/>
        </w:rPr>
      </w:pPr>
      <w:r w:rsidRPr="006C769F">
        <w:rPr>
          <w:b/>
          <w:lang w:val="en-US"/>
        </w:rPr>
        <w:t>24/0008M</w:t>
      </w:r>
      <w:r w:rsidR="00D857F6" w:rsidRPr="006C769F">
        <w:rPr>
          <w:rFonts w:eastAsia="Times New Roman"/>
          <w:b/>
          <w:lang w:val="en-US"/>
        </w:rPr>
        <w:t xml:space="preserve"> </w:t>
      </w:r>
      <w:r w:rsidR="00273ECB" w:rsidRPr="006C769F">
        <w:rPr>
          <w:rFonts w:eastAsia="Times New Roman"/>
          <w:b/>
          <w:lang w:val="en-US"/>
        </w:rPr>
        <w:t>HOLLYHEDGE FARM MIDDLEWICH FARM TOFT WA169PG</w:t>
      </w:r>
    </w:p>
    <w:p w14:paraId="5A9A8C8C" w14:textId="218EC58A" w:rsidR="00E81E15" w:rsidRPr="006C769F" w:rsidRDefault="00D857F6" w:rsidP="00D857F6">
      <w:pPr>
        <w:ind w:left="360"/>
        <w:rPr>
          <w:rFonts w:ascii="Calibri" w:eastAsia="Times New Roman" w:hAnsi="Calibri" w:cs="Times New Roman"/>
          <w:bCs/>
          <w:lang w:val="en-US"/>
        </w:rPr>
      </w:pPr>
      <w:bookmarkStart w:id="3" w:name="_Hlk156571009"/>
      <w:r w:rsidRPr="006C769F">
        <w:rPr>
          <w:rFonts w:eastAsia="Times New Roman"/>
          <w:b/>
          <w:lang w:val="en-US"/>
        </w:rPr>
        <w:t>PTB/</w:t>
      </w:r>
      <w:r w:rsidR="008F6858" w:rsidRPr="006C769F">
        <w:rPr>
          <w:rFonts w:eastAsia="Times New Roman"/>
          <w:b/>
          <w:lang w:val="en-US"/>
        </w:rPr>
        <w:t>41</w:t>
      </w:r>
      <w:r w:rsidRPr="006C769F">
        <w:rPr>
          <w:rFonts w:eastAsia="Times New Roman"/>
          <w:b/>
          <w:lang w:val="en-US"/>
        </w:rPr>
        <w:t>/2324 Resolved to</w:t>
      </w:r>
      <w:r w:rsidR="00541CD8" w:rsidRPr="006C769F">
        <w:rPr>
          <w:rFonts w:eastAsia="Times New Roman"/>
          <w:b/>
          <w:lang w:val="en-US"/>
        </w:rPr>
        <w:t xml:space="preserve"> </w:t>
      </w:r>
      <w:r w:rsidR="00541CD8" w:rsidRPr="006C769F">
        <w:rPr>
          <w:rFonts w:eastAsia="Times New Roman"/>
          <w:bCs/>
          <w:lang w:val="en-US"/>
        </w:rPr>
        <w:t xml:space="preserve">delegate the councils response via the Chair A Gabbott and Planning lead Councillor J Wright – this will be circulated to all </w:t>
      </w:r>
      <w:r w:rsidR="00273ECB" w:rsidRPr="006C769F">
        <w:rPr>
          <w:rFonts w:eastAsia="Times New Roman"/>
          <w:bCs/>
          <w:lang w:val="en-US"/>
        </w:rPr>
        <w:t>councilors</w:t>
      </w:r>
      <w:r w:rsidR="00541CD8" w:rsidRPr="006C769F">
        <w:rPr>
          <w:rFonts w:eastAsia="Times New Roman"/>
          <w:bCs/>
          <w:lang w:val="en-US"/>
        </w:rPr>
        <w:t xml:space="preserve"> </w:t>
      </w:r>
      <w:r w:rsidR="00273ECB" w:rsidRPr="006C769F">
        <w:rPr>
          <w:rFonts w:eastAsia="Times New Roman"/>
          <w:bCs/>
          <w:lang w:val="en-US"/>
        </w:rPr>
        <w:t>in advance of being submitted to Cheshire East Council</w:t>
      </w:r>
    </w:p>
    <w:bookmarkEnd w:id="3"/>
    <w:p w14:paraId="1BFE3E1B" w14:textId="317757DD" w:rsidR="00D857F6" w:rsidRPr="006C769F" w:rsidRDefault="00D857F6" w:rsidP="00D857F6">
      <w:pPr>
        <w:pStyle w:val="ListParagraph"/>
        <w:numPr>
          <w:ilvl w:val="0"/>
          <w:numId w:val="42"/>
        </w:numPr>
        <w:rPr>
          <w:rFonts w:ascii="Calibri" w:eastAsia="Times New Roman" w:hAnsi="Calibri" w:cs="Times New Roman"/>
          <w:b/>
          <w:lang w:val="en-US"/>
        </w:rPr>
      </w:pPr>
      <w:r w:rsidRPr="006C769F">
        <w:rPr>
          <w:rFonts w:ascii="Calibri" w:eastAsia="Times New Roman" w:hAnsi="Calibri" w:cs="Times New Roman"/>
          <w:b/>
          <w:lang w:val="en-US"/>
        </w:rPr>
        <w:t>23/03728/FUL</w:t>
      </w:r>
      <w:r w:rsidRPr="006C769F">
        <w:rPr>
          <w:rFonts w:ascii="Calibri" w:eastAsia="Times New Roman" w:hAnsi="Calibri" w:cs="Times New Roman"/>
          <w:b/>
          <w:lang w:val="en-US"/>
        </w:rPr>
        <w:t xml:space="preserve"> </w:t>
      </w:r>
      <w:r w:rsidRPr="006C769F">
        <w:rPr>
          <w:rFonts w:ascii="Calibri" w:eastAsia="Times New Roman" w:hAnsi="Calibri" w:cs="Times New Roman"/>
          <w:b/>
          <w:lang w:val="en-US"/>
        </w:rPr>
        <w:t>M</w:t>
      </w:r>
      <w:r w:rsidRPr="006C769F">
        <w:rPr>
          <w:rFonts w:ascii="Calibri" w:eastAsia="Times New Roman" w:hAnsi="Calibri" w:cs="Times New Roman"/>
          <w:b/>
          <w:lang w:val="en-US"/>
        </w:rPr>
        <w:t>OSS COTTAGE WA169SL</w:t>
      </w:r>
    </w:p>
    <w:p w14:paraId="7C3E4E46" w14:textId="1CB5C6F2" w:rsidR="008F6858" w:rsidRPr="006C769F" w:rsidRDefault="008F6858" w:rsidP="008F6858">
      <w:pPr>
        <w:rPr>
          <w:rFonts w:ascii="Calibri" w:eastAsia="Times New Roman" w:hAnsi="Calibri" w:cs="Times New Roman"/>
          <w:bCs/>
          <w:lang w:val="en-US"/>
        </w:rPr>
      </w:pPr>
      <w:r w:rsidRPr="006C769F">
        <w:rPr>
          <w:rFonts w:ascii="Calibri" w:eastAsia="Times New Roman" w:hAnsi="Calibri" w:cs="Times New Roman"/>
          <w:b/>
          <w:lang w:val="en-US"/>
        </w:rPr>
        <w:t xml:space="preserve">      </w:t>
      </w:r>
      <w:r w:rsidRPr="006C769F">
        <w:rPr>
          <w:rFonts w:ascii="Calibri" w:eastAsia="Times New Roman" w:hAnsi="Calibri" w:cs="Times New Roman"/>
          <w:b/>
          <w:lang w:val="en-US"/>
        </w:rPr>
        <w:t>PTB/</w:t>
      </w:r>
      <w:r w:rsidRPr="006C769F">
        <w:rPr>
          <w:rFonts w:ascii="Calibri" w:eastAsia="Times New Roman" w:hAnsi="Calibri" w:cs="Times New Roman"/>
          <w:b/>
          <w:lang w:val="en-US"/>
        </w:rPr>
        <w:t>42</w:t>
      </w:r>
      <w:r w:rsidRPr="006C769F">
        <w:rPr>
          <w:rFonts w:ascii="Calibri" w:eastAsia="Times New Roman" w:hAnsi="Calibri" w:cs="Times New Roman"/>
          <w:b/>
          <w:lang w:val="en-US"/>
        </w:rPr>
        <w:t>/2324 Resolved to</w:t>
      </w:r>
      <w:r w:rsidRPr="006C769F">
        <w:rPr>
          <w:rFonts w:ascii="Calibri" w:eastAsia="Times New Roman" w:hAnsi="Calibri" w:cs="Times New Roman"/>
          <w:bCs/>
          <w:lang w:val="en-US"/>
        </w:rPr>
        <w:t xml:space="preserve"> object to this proposal for the following reasons  </w:t>
      </w:r>
    </w:p>
    <w:p w14:paraId="48A4B32A" w14:textId="19462F84" w:rsidR="008476A8" w:rsidRPr="006C769F" w:rsidRDefault="008476A8" w:rsidP="00D857F6">
      <w:pPr>
        <w:pStyle w:val="ListParagraph"/>
        <w:ind w:left="1440"/>
        <w:rPr>
          <w:rFonts w:ascii="Calibri" w:eastAsia="Times New Roman" w:hAnsi="Calibri" w:cs="Times New Roman"/>
          <w:b/>
          <w:lang w:val="en-US"/>
        </w:rPr>
      </w:pPr>
    </w:p>
    <w:p w14:paraId="0D903F35" w14:textId="77777777" w:rsidR="00127888" w:rsidRPr="006C769F" w:rsidRDefault="00127888" w:rsidP="00127888">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 xml:space="preserve">There is no reason for the diversification of this land as it is not an existing farm. </w:t>
      </w:r>
    </w:p>
    <w:p w14:paraId="71D57FEF" w14:textId="61A4F78E" w:rsidR="00127888" w:rsidRPr="006C769F" w:rsidRDefault="00127888" w:rsidP="00D857F6">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We believe that it will have a negative impact on the area and is an inappropriate development.</w:t>
      </w:r>
    </w:p>
    <w:p w14:paraId="2699F00F" w14:textId="03E7BA6C" w:rsidR="00127888" w:rsidRPr="006C769F" w:rsidRDefault="00127888" w:rsidP="00127888">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Highways access is totally unsuitable especially for larger vehicles and caravans to the site, being both far too narrow and having significant bends, would therefore expect there to be a Highways inspection  .</w:t>
      </w:r>
    </w:p>
    <w:p w14:paraId="7A9B2937" w14:textId="08F4D79A" w:rsidR="00127888" w:rsidRPr="006C769F" w:rsidRDefault="00127888" w:rsidP="00127888">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 xml:space="preserve">Several properties within the parish will be negatively impacted by this site.  </w:t>
      </w:r>
    </w:p>
    <w:p w14:paraId="2D8924E8" w14:textId="26319A92" w:rsidR="00127888" w:rsidRPr="006C769F" w:rsidRDefault="00127888" w:rsidP="00127888">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 xml:space="preserve">Unrealistic assumption people would walk from the station to the site due to distance. </w:t>
      </w:r>
    </w:p>
    <w:p w14:paraId="0159B0ED" w14:textId="1CE59D8C" w:rsidR="00127888" w:rsidRPr="006C769F" w:rsidRDefault="00127888" w:rsidP="00127888">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 xml:space="preserve">If they chose to </w:t>
      </w:r>
      <w:r w:rsidR="00D857F6" w:rsidRPr="006C769F">
        <w:rPr>
          <w:rFonts w:ascii="Calibri" w:eastAsia="Times New Roman" w:hAnsi="Calibri" w:cs="Times New Roman"/>
          <w:bCs/>
          <w:lang w:val="en-US"/>
        </w:rPr>
        <w:t xml:space="preserve">walk </w:t>
      </w:r>
      <w:r w:rsidRPr="006C769F">
        <w:rPr>
          <w:rFonts w:ascii="Calibri" w:eastAsia="Times New Roman" w:hAnsi="Calibri" w:cs="Times New Roman"/>
          <w:bCs/>
          <w:lang w:val="en-US"/>
        </w:rPr>
        <w:t xml:space="preserve">they would not have a safe walking route </w:t>
      </w:r>
    </w:p>
    <w:p w14:paraId="68E52300" w14:textId="3BD3BF5F" w:rsidR="00127888" w:rsidRPr="006C769F" w:rsidRDefault="00127888" w:rsidP="00127888">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Businesses supporting the proposal are almost 2 miles away and once again no safe walking route –</w:t>
      </w:r>
    </w:p>
    <w:p w14:paraId="3B83867F" w14:textId="46B26A2F" w:rsidR="002B26A9" w:rsidRPr="006C769F" w:rsidRDefault="00127888" w:rsidP="00127888">
      <w:pPr>
        <w:pStyle w:val="ListParagraph"/>
        <w:widowControl w:val="0"/>
        <w:numPr>
          <w:ilvl w:val="0"/>
          <w:numId w:val="41"/>
        </w:numPr>
        <w:autoSpaceDE w:val="0"/>
        <w:autoSpaceDN w:val="0"/>
        <w:adjustRightInd w:val="0"/>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It is only the businesses supporting the proposal.</w:t>
      </w:r>
    </w:p>
    <w:bookmarkEnd w:id="2"/>
    <w:p w14:paraId="378EE692" w14:textId="74695F17" w:rsidR="00D12322" w:rsidRPr="006C769F" w:rsidRDefault="002F09DB" w:rsidP="002F09DB">
      <w:pPr>
        <w:widowControl w:val="0"/>
        <w:numPr>
          <w:ilvl w:val="0"/>
          <w:numId w:val="1"/>
        </w:numPr>
        <w:autoSpaceDE w:val="0"/>
        <w:autoSpaceDN w:val="0"/>
        <w:adjustRightInd w:val="0"/>
        <w:spacing w:after="240" w:line="240" w:lineRule="auto"/>
        <w:ind w:hanging="357"/>
        <w:rPr>
          <w:rFonts w:ascii="Calibri" w:eastAsia="Times New Roman" w:hAnsi="Calibri" w:cs="Times New Roman"/>
          <w:bCs/>
          <w:lang w:val="en-US"/>
        </w:rPr>
      </w:pPr>
      <w:r w:rsidRPr="006C769F">
        <w:rPr>
          <w:rFonts w:ascii="Calibri" w:eastAsia="Times New Roman" w:hAnsi="Calibri" w:cs="Times New Roman"/>
          <w:b/>
          <w:lang w:val="en-US"/>
        </w:rPr>
        <w:t>C</w:t>
      </w:r>
      <w:r w:rsidR="00D12322" w:rsidRPr="006C769F">
        <w:rPr>
          <w:rFonts w:ascii="Calibri" w:eastAsia="Times New Roman" w:hAnsi="Calibri" w:cs="Times New Roman"/>
          <w:b/>
          <w:lang w:val="en-US"/>
        </w:rPr>
        <w:t>heshire Oil Development</w:t>
      </w:r>
      <w:r w:rsidR="004A5676" w:rsidRPr="006C769F">
        <w:rPr>
          <w:rFonts w:ascii="Calibri" w:eastAsia="Times New Roman" w:hAnsi="Calibri" w:cs="Times New Roman"/>
          <w:b/>
          <w:lang w:val="en-US"/>
        </w:rPr>
        <w:t xml:space="preserve"> </w:t>
      </w:r>
      <w:r w:rsidR="006C769F">
        <w:rPr>
          <w:rFonts w:ascii="Calibri" w:eastAsia="Times New Roman" w:hAnsi="Calibri" w:cs="Times New Roman"/>
          <w:bCs/>
          <w:lang w:val="en-US"/>
        </w:rPr>
        <w:t>No further</w:t>
      </w:r>
      <w:r w:rsidR="00D12322" w:rsidRPr="006C769F">
        <w:rPr>
          <w:rFonts w:ascii="Calibri" w:eastAsia="Times New Roman" w:hAnsi="Calibri" w:cs="Times New Roman"/>
          <w:bCs/>
          <w:lang w:val="en-US"/>
        </w:rPr>
        <w:t xml:space="preserve"> updates</w:t>
      </w:r>
      <w:r w:rsidR="00D04072" w:rsidRPr="006C769F">
        <w:rPr>
          <w:rFonts w:ascii="Calibri" w:eastAsia="Times New Roman" w:hAnsi="Calibri" w:cs="Times New Roman"/>
          <w:bCs/>
          <w:lang w:val="en-US"/>
        </w:rPr>
        <w:t xml:space="preserve"> </w:t>
      </w:r>
    </w:p>
    <w:p w14:paraId="17D7B6D8" w14:textId="25570C87" w:rsidR="00D12322" w:rsidRPr="006C769F" w:rsidRDefault="00D12322" w:rsidP="002F09DB">
      <w:pPr>
        <w:widowControl w:val="0"/>
        <w:numPr>
          <w:ilvl w:val="0"/>
          <w:numId w:val="1"/>
        </w:numPr>
        <w:autoSpaceDE w:val="0"/>
        <w:autoSpaceDN w:val="0"/>
        <w:adjustRightInd w:val="0"/>
        <w:spacing w:after="240" w:line="240" w:lineRule="auto"/>
        <w:ind w:hanging="357"/>
        <w:rPr>
          <w:rFonts w:ascii="Calibri" w:eastAsia="Times New Roman" w:hAnsi="Calibri" w:cs="Times New Roman"/>
          <w:bCs/>
          <w:lang w:val="en-US"/>
        </w:rPr>
      </w:pPr>
      <w:r w:rsidRPr="006C769F">
        <w:rPr>
          <w:rFonts w:ascii="Calibri" w:eastAsia="Times New Roman" w:hAnsi="Calibri" w:cs="Times New Roman"/>
          <w:b/>
          <w:lang w:val="en-US"/>
        </w:rPr>
        <w:t xml:space="preserve">Police Liaison </w:t>
      </w:r>
      <w:bookmarkStart w:id="4" w:name="_Hlk153540058"/>
      <w:r w:rsidR="006C769F">
        <w:rPr>
          <w:rFonts w:ascii="Calibri" w:eastAsia="Times New Roman" w:hAnsi="Calibri" w:cs="Times New Roman"/>
          <w:bCs/>
          <w:lang w:val="en-US"/>
        </w:rPr>
        <w:t xml:space="preserve"> No further updates</w:t>
      </w:r>
      <w:r w:rsidR="00D04072" w:rsidRPr="006C769F">
        <w:rPr>
          <w:rFonts w:ascii="Calibri" w:eastAsia="Times New Roman" w:hAnsi="Calibri" w:cs="Times New Roman"/>
          <w:bCs/>
          <w:lang w:val="en-US"/>
        </w:rPr>
        <w:t xml:space="preserve"> </w:t>
      </w:r>
      <w:bookmarkEnd w:id="4"/>
    </w:p>
    <w:p w14:paraId="026FE0A9" w14:textId="54292C91" w:rsidR="00AF22C9" w:rsidRPr="006C769F" w:rsidRDefault="00AF22C9" w:rsidP="002F09DB">
      <w:pPr>
        <w:widowControl w:val="0"/>
        <w:numPr>
          <w:ilvl w:val="0"/>
          <w:numId w:val="1"/>
        </w:numPr>
        <w:autoSpaceDE w:val="0"/>
        <w:autoSpaceDN w:val="0"/>
        <w:adjustRightInd w:val="0"/>
        <w:spacing w:after="240" w:line="240" w:lineRule="auto"/>
        <w:ind w:hanging="357"/>
        <w:rPr>
          <w:rFonts w:ascii="Calibri" w:eastAsia="Times New Roman" w:hAnsi="Calibri" w:cs="Times New Roman"/>
          <w:bCs/>
          <w:lang w:val="en-US"/>
        </w:rPr>
      </w:pPr>
      <w:r w:rsidRPr="006C769F">
        <w:rPr>
          <w:rFonts w:ascii="Calibri" w:eastAsia="Times New Roman" w:hAnsi="Calibri" w:cs="Times New Roman"/>
          <w:b/>
          <w:lang w:val="en-US"/>
        </w:rPr>
        <w:t xml:space="preserve">Footpaths </w:t>
      </w:r>
      <w:r w:rsidR="006C769F">
        <w:rPr>
          <w:rFonts w:ascii="Calibri" w:eastAsia="Times New Roman" w:hAnsi="Calibri" w:cs="Times New Roman"/>
          <w:bCs/>
          <w:lang w:val="en-US"/>
        </w:rPr>
        <w:t>No further updates</w:t>
      </w:r>
    </w:p>
    <w:p w14:paraId="6868C408" w14:textId="301F8733" w:rsidR="00D12322" w:rsidRPr="006C769F" w:rsidRDefault="00D12322" w:rsidP="002F09DB">
      <w:pPr>
        <w:pStyle w:val="ListParagraph"/>
        <w:widowControl w:val="0"/>
        <w:numPr>
          <w:ilvl w:val="0"/>
          <w:numId w:val="1"/>
        </w:numPr>
        <w:autoSpaceDE w:val="0"/>
        <w:autoSpaceDN w:val="0"/>
        <w:adjustRightInd w:val="0"/>
        <w:spacing w:after="240" w:line="240" w:lineRule="auto"/>
        <w:ind w:hanging="357"/>
        <w:rPr>
          <w:rFonts w:ascii="Calibri" w:eastAsia="Times New Roman" w:hAnsi="Calibri" w:cs="Times New Roman"/>
          <w:b/>
          <w:lang w:val="en-US"/>
        </w:rPr>
      </w:pPr>
      <w:r w:rsidRPr="006C769F">
        <w:rPr>
          <w:rFonts w:ascii="Calibri" w:eastAsia="Times New Roman" w:hAnsi="Calibri" w:cs="Times New Roman"/>
          <w:b/>
          <w:lang w:val="en-US"/>
        </w:rPr>
        <w:t xml:space="preserve">Meetings – </w:t>
      </w:r>
      <w:r w:rsidRPr="006C769F">
        <w:rPr>
          <w:rFonts w:ascii="Calibri" w:eastAsia="Times New Roman" w:hAnsi="Calibri" w:cs="Times New Roman"/>
          <w:bCs/>
          <w:lang w:val="en-US"/>
        </w:rPr>
        <w:t xml:space="preserve">To note feedback from meetings attended since the </w:t>
      </w:r>
      <w:r w:rsidR="002E3E9E" w:rsidRPr="006C769F">
        <w:rPr>
          <w:rFonts w:ascii="Calibri" w:eastAsia="Times New Roman" w:hAnsi="Calibri" w:cs="Times New Roman"/>
          <w:bCs/>
          <w:lang w:val="en-US"/>
        </w:rPr>
        <w:t xml:space="preserve">last </w:t>
      </w:r>
      <w:r w:rsidRPr="006C769F">
        <w:rPr>
          <w:rFonts w:ascii="Calibri" w:eastAsia="Times New Roman" w:hAnsi="Calibri" w:cs="Times New Roman"/>
          <w:bCs/>
          <w:lang w:val="en-US"/>
        </w:rPr>
        <w:t xml:space="preserve">meeting </w:t>
      </w:r>
      <w:r w:rsidR="00D74637" w:rsidRPr="006C769F">
        <w:rPr>
          <w:rFonts w:ascii="Calibri" w:eastAsia="Times New Roman" w:hAnsi="Calibri" w:cs="Times New Roman"/>
          <w:bCs/>
          <w:lang w:val="en-US"/>
        </w:rPr>
        <w:t xml:space="preserve">on the </w:t>
      </w:r>
      <w:r w:rsidR="002F09DB" w:rsidRPr="006C769F">
        <w:rPr>
          <w:rFonts w:ascii="Calibri" w:eastAsia="Times New Roman" w:hAnsi="Calibri" w:cs="Times New Roman"/>
          <w:bCs/>
          <w:lang w:val="en-US"/>
        </w:rPr>
        <w:t>11</w:t>
      </w:r>
      <w:r w:rsidR="002F09DB" w:rsidRPr="006C769F">
        <w:rPr>
          <w:rFonts w:ascii="Calibri" w:eastAsia="Times New Roman" w:hAnsi="Calibri" w:cs="Times New Roman"/>
          <w:bCs/>
          <w:vertAlign w:val="superscript"/>
          <w:lang w:val="en-US"/>
        </w:rPr>
        <w:t>th</w:t>
      </w:r>
      <w:r w:rsidR="002F09DB" w:rsidRPr="006C769F">
        <w:rPr>
          <w:rFonts w:ascii="Calibri" w:eastAsia="Times New Roman" w:hAnsi="Calibri" w:cs="Times New Roman"/>
          <w:bCs/>
          <w:lang w:val="en-US"/>
        </w:rPr>
        <w:t xml:space="preserve"> of November 2023</w:t>
      </w:r>
    </w:p>
    <w:p w14:paraId="7439D744" w14:textId="5A280B55" w:rsidR="006C769F" w:rsidRPr="006C769F" w:rsidRDefault="006C769F" w:rsidP="006C769F">
      <w:pPr>
        <w:widowControl w:val="0"/>
        <w:autoSpaceDE w:val="0"/>
        <w:autoSpaceDN w:val="0"/>
        <w:adjustRightInd w:val="0"/>
        <w:spacing w:after="240" w:line="240" w:lineRule="auto"/>
        <w:ind w:firstLine="360"/>
        <w:rPr>
          <w:rFonts w:ascii="Calibri" w:eastAsia="Times New Roman" w:hAnsi="Calibri" w:cs="Times New Roman"/>
          <w:bCs/>
          <w:lang w:val="en-US"/>
        </w:rPr>
      </w:pPr>
      <w:r w:rsidRPr="006C769F">
        <w:rPr>
          <w:rFonts w:ascii="Calibri" w:eastAsia="Times New Roman" w:hAnsi="Calibri" w:cs="Times New Roman"/>
          <w:bCs/>
          <w:lang w:val="en-US"/>
        </w:rPr>
        <w:t>None</w:t>
      </w:r>
    </w:p>
    <w:p w14:paraId="30231408" w14:textId="77777777" w:rsidR="002F09DB" w:rsidRPr="006C769F" w:rsidRDefault="002F09DB" w:rsidP="002F09DB">
      <w:pPr>
        <w:pStyle w:val="ListParagraph"/>
        <w:spacing w:after="240" w:line="240" w:lineRule="auto"/>
        <w:ind w:left="360"/>
        <w:rPr>
          <w:rFonts w:ascii="Calibri" w:eastAsia="Times New Roman" w:hAnsi="Calibri" w:cs="Times New Roman"/>
          <w:bCs/>
          <w:lang w:val="en-US"/>
        </w:rPr>
      </w:pPr>
    </w:p>
    <w:p w14:paraId="3B6DAA70" w14:textId="57C15CA4" w:rsidR="00923B06" w:rsidRDefault="00923B06" w:rsidP="002F09DB">
      <w:pPr>
        <w:pStyle w:val="ListParagraph"/>
        <w:numPr>
          <w:ilvl w:val="0"/>
          <w:numId w:val="1"/>
        </w:numPr>
        <w:spacing w:after="240" w:line="240" w:lineRule="auto"/>
        <w:ind w:hanging="357"/>
        <w:rPr>
          <w:rFonts w:ascii="Calibri" w:eastAsia="Times New Roman" w:hAnsi="Calibri" w:cs="Times New Roman"/>
          <w:bCs/>
          <w:lang w:val="en-US"/>
        </w:rPr>
      </w:pPr>
      <w:r w:rsidRPr="006C769F">
        <w:rPr>
          <w:rFonts w:ascii="Calibri" w:eastAsia="Times New Roman" w:hAnsi="Calibri" w:cs="Times New Roman"/>
          <w:bCs/>
          <w:lang w:val="en-US"/>
        </w:rPr>
        <w:t xml:space="preserve">To receive any items for inclusion in the agenda for the next meeting </w:t>
      </w:r>
      <w:r w:rsidR="00FB1AE8" w:rsidRPr="006C769F">
        <w:rPr>
          <w:rFonts w:ascii="Calibri" w:eastAsia="Times New Roman" w:hAnsi="Calibri" w:cs="Times New Roman"/>
          <w:b/>
          <w:lang w:val="en-US"/>
        </w:rPr>
        <w:t xml:space="preserve">Wednesday </w:t>
      </w:r>
      <w:r w:rsidR="001F47D6" w:rsidRPr="006C769F">
        <w:rPr>
          <w:rFonts w:ascii="Calibri" w:eastAsia="Times New Roman" w:hAnsi="Calibri" w:cs="Times New Roman"/>
          <w:b/>
          <w:lang w:val="en-US"/>
        </w:rPr>
        <w:t>6</w:t>
      </w:r>
      <w:r w:rsidR="001F47D6" w:rsidRPr="006C769F">
        <w:rPr>
          <w:rFonts w:ascii="Calibri" w:eastAsia="Times New Roman" w:hAnsi="Calibri" w:cs="Times New Roman"/>
          <w:b/>
          <w:vertAlign w:val="superscript"/>
          <w:lang w:val="en-US"/>
        </w:rPr>
        <w:t>th</w:t>
      </w:r>
      <w:r w:rsidR="001F47D6" w:rsidRPr="006C769F">
        <w:rPr>
          <w:rFonts w:ascii="Calibri" w:eastAsia="Times New Roman" w:hAnsi="Calibri" w:cs="Times New Roman"/>
          <w:b/>
          <w:lang w:val="en-US"/>
        </w:rPr>
        <w:t xml:space="preserve"> March 2024</w:t>
      </w:r>
      <w:r w:rsidRPr="006C769F">
        <w:rPr>
          <w:rFonts w:ascii="Calibri" w:eastAsia="Times New Roman" w:hAnsi="Calibri" w:cs="Times New Roman"/>
          <w:bCs/>
          <w:lang w:val="en-US"/>
        </w:rPr>
        <w:t xml:space="preserve"> </w:t>
      </w:r>
    </w:p>
    <w:p w14:paraId="6666AA66" w14:textId="3ADCC9D1" w:rsidR="006C769F" w:rsidRDefault="006C769F" w:rsidP="006C769F">
      <w:pPr>
        <w:pStyle w:val="ListParagraph"/>
        <w:numPr>
          <w:ilvl w:val="0"/>
          <w:numId w:val="43"/>
        </w:numPr>
        <w:spacing w:after="240" w:line="240" w:lineRule="auto"/>
        <w:rPr>
          <w:rFonts w:ascii="Calibri" w:eastAsia="Times New Roman" w:hAnsi="Calibri" w:cs="Times New Roman"/>
          <w:bCs/>
          <w:lang w:val="en-US"/>
        </w:rPr>
      </w:pPr>
      <w:r w:rsidRPr="006C769F">
        <w:rPr>
          <w:rFonts w:ascii="Calibri" w:eastAsia="Times New Roman" w:hAnsi="Calibri" w:cs="Times New Roman"/>
          <w:bCs/>
          <w:lang w:val="en-US"/>
        </w:rPr>
        <w:t>Christmas tree for 2024</w:t>
      </w:r>
    </w:p>
    <w:p w14:paraId="475AC3C9" w14:textId="492D0C81" w:rsidR="006C769F" w:rsidRDefault="006C769F" w:rsidP="006C769F">
      <w:pPr>
        <w:pStyle w:val="ListParagraph"/>
        <w:numPr>
          <w:ilvl w:val="0"/>
          <w:numId w:val="43"/>
        </w:numPr>
        <w:spacing w:after="240" w:line="240" w:lineRule="auto"/>
        <w:rPr>
          <w:rFonts w:ascii="Calibri" w:eastAsia="Times New Roman" w:hAnsi="Calibri" w:cs="Times New Roman"/>
          <w:bCs/>
          <w:lang w:val="en-US"/>
        </w:rPr>
      </w:pPr>
      <w:r>
        <w:rPr>
          <w:rFonts w:ascii="Calibri" w:eastAsia="Times New Roman" w:hAnsi="Calibri" w:cs="Times New Roman"/>
          <w:bCs/>
          <w:lang w:val="en-US"/>
        </w:rPr>
        <w:t xml:space="preserve">Builders yard / concrete batching plant planning approval </w:t>
      </w:r>
    </w:p>
    <w:p w14:paraId="64744941" w14:textId="5C18AF57" w:rsidR="006C769F" w:rsidRPr="006C769F" w:rsidRDefault="006C769F" w:rsidP="006C769F">
      <w:pPr>
        <w:pStyle w:val="ListParagraph"/>
        <w:numPr>
          <w:ilvl w:val="0"/>
          <w:numId w:val="43"/>
        </w:numPr>
        <w:spacing w:after="240" w:line="240" w:lineRule="auto"/>
        <w:rPr>
          <w:rFonts w:ascii="Calibri" w:eastAsia="Times New Roman" w:hAnsi="Calibri" w:cs="Times New Roman"/>
          <w:bCs/>
          <w:lang w:val="en-US"/>
        </w:rPr>
      </w:pPr>
      <w:r>
        <w:rPr>
          <w:rFonts w:ascii="Calibri" w:eastAsia="Times New Roman" w:hAnsi="Calibri" w:cs="Times New Roman"/>
          <w:bCs/>
          <w:lang w:val="en-US"/>
        </w:rPr>
        <w:t>Establish if works on the Honey Pot thatch roof are to standard (CEC)</w:t>
      </w:r>
    </w:p>
    <w:bookmarkEnd w:id="0"/>
    <w:p w14:paraId="4935A511" w14:textId="77777777" w:rsidR="00923B06" w:rsidRPr="006C769F" w:rsidRDefault="00923B06" w:rsidP="00923B06">
      <w:pPr>
        <w:widowControl w:val="0"/>
        <w:autoSpaceDE w:val="0"/>
        <w:autoSpaceDN w:val="0"/>
        <w:adjustRightInd w:val="0"/>
        <w:spacing w:after="120" w:line="240" w:lineRule="auto"/>
        <w:ind w:left="360"/>
        <w:rPr>
          <w:rFonts w:ascii="Calibri" w:eastAsia="Times New Roman" w:hAnsi="Calibri" w:cs="Times New Roman"/>
          <w:bCs/>
          <w:lang w:val="en-US"/>
        </w:rPr>
      </w:pPr>
    </w:p>
    <w:sectPr w:rsidR="00923B06" w:rsidRPr="006C769F" w:rsidSect="00E64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E1"/>
    <w:multiLevelType w:val="hybridMultilevel"/>
    <w:tmpl w:val="45760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55BAD"/>
    <w:multiLevelType w:val="hybridMultilevel"/>
    <w:tmpl w:val="845058F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093C7AA1"/>
    <w:multiLevelType w:val="hybridMultilevel"/>
    <w:tmpl w:val="87F8C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24106"/>
    <w:multiLevelType w:val="hybridMultilevel"/>
    <w:tmpl w:val="851E3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713668"/>
    <w:multiLevelType w:val="hybridMultilevel"/>
    <w:tmpl w:val="F36C09B8"/>
    <w:lvl w:ilvl="0" w:tplc="08090001">
      <w:start w:val="1"/>
      <w:numFmt w:val="bullet"/>
      <w:lvlText w:val=""/>
      <w:lvlJc w:val="left"/>
      <w:pPr>
        <w:ind w:left="1440" w:hanging="360"/>
      </w:pPr>
      <w:rPr>
        <w:rFonts w:ascii="Symbol" w:hAnsi="Symbol" w:hint="default"/>
      </w:rPr>
    </w:lvl>
    <w:lvl w:ilvl="1" w:tplc="681EC85E">
      <w:numFmt w:val="bullet"/>
      <w:lvlText w:val="•"/>
      <w:lvlJc w:val="left"/>
      <w:pPr>
        <w:ind w:left="2685" w:hanging="885"/>
      </w:pPr>
      <w:rPr>
        <w:rFonts w:ascii="Calibri" w:eastAsia="Times New Roman"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A635D5"/>
    <w:multiLevelType w:val="hybridMultilevel"/>
    <w:tmpl w:val="C0D08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8A2563"/>
    <w:multiLevelType w:val="hybridMultilevel"/>
    <w:tmpl w:val="1618E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765A58"/>
    <w:multiLevelType w:val="hybridMultilevel"/>
    <w:tmpl w:val="EA54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A5E5C"/>
    <w:multiLevelType w:val="hybridMultilevel"/>
    <w:tmpl w:val="189A4310"/>
    <w:lvl w:ilvl="0" w:tplc="80220E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41B83"/>
    <w:multiLevelType w:val="hybridMultilevel"/>
    <w:tmpl w:val="E2DC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51AD3"/>
    <w:multiLevelType w:val="hybridMultilevel"/>
    <w:tmpl w:val="6D06224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1D03357B"/>
    <w:multiLevelType w:val="hybridMultilevel"/>
    <w:tmpl w:val="B9DCA54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233F5EDA"/>
    <w:multiLevelType w:val="hybridMultilevel"/>
    <w:tmpl w:val="97E2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51782"/>
    <w:multiLevelType w:val="hybridMultilevel"/>
    <w:tmpl w:val="19A66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7B6052"/>
    <w:multiLevelType w:val="multilevel"/>
    <w:tmpl w:val="692E8920"/>
    <w:lvl w:ilvl="0">
      <w:start w:val="1"/>
      <w:numFmt w:val="decimal"/>
      <w:lvlText w:val="%1."/>
      <w:lvlJc w:val="left"/>
      <w:pPr>
        <w:tabs>
          <w:tab w:val="num" w:pos="360"/>
        </w:tabs>
        <w:ind w:left="360" w:hanging="360"/>
      </w:pPr>
      <w:rPr>
        <w:rFonts w:ascii="Calibri" w:eastAsia="Times New Roman" w:hAnsi="Calibri" w:cs="Times New Roman"/>
        <w:b/>
        <w:i w:val="0"/>
      </w:rPr>
    </w:lvl>
    <w:lvl w:ilvl="1">
      <w:start w:val="1"/>
      <w:numFmt w:val="decimal"/>
      <w:isLgl/>
      <w:lvlText w:val="%1.%2"/>
      <w:lvlJc w:val="left"/>
      <w:pPr>
        <w:tabs>
          <w:tab w:val="num" w:pos="1145"/>
        </w:tabs>
        <w:ind w:left="1145"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5" w15:restartNumberingAfterBreak="0">
    <w:nsid w:val="23EB14FA"/>
    <w:multiLevelType w:val="hybridMultilevel"/>
    <w:tmpl w:val="C0B4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9B4937"/>
    <w:multiLevelType w:val="hybridMultilevel"/>
    <w:tmpl w:val="0EC27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E76FA"/>
    <w:multiLevelType w:val="hybridMultilevel"/>
    <w:tmpl w:val="DC1826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0295F87"/>
    <w:multiLevelType w:val="hybridMultilevel"/>
    <w:tmpl w:val="118ED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E0E7B"/>
    <w:multiLevelType w:val="hybridMultilevel"/>
    <w:tmpl w:val="76EC99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26761DD"/>
    <w:multiLevelType w:val="hybridMultilevel"/>
    <w:tmpl w:val="483A2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9C2125"/>
    <w:multiLevelType w:val="hybridMultilevel"/>
    <w:tmpl w:val="8228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F72D1C"/>
    <w:multiLevelType w:val="hybridMultilevel"/>
    <w:tmpl w:val="89480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2D1D02"/>
    <w:multiLevelType w:val="hybridMultilevel"/>
    <w:tmpl w:val="FAE8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D5816"/>
    <w:multiLevelType w:val="hybridMultilevel"/>
    <w:tmpl w:val="2B361E8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40FB11D1"/>
    <w:multiLevelType w:val="hybridMultilevel"/>
    <w:tmpl w:val="CE7AD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646FC0"/>
    <w:multiLevelType w:val="hybridMultilevel"/>
    <w:tmpl w:val="D64CDE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4A123E6"/>
    <w:multiLevelType w:val="hybridMultilevel"/>
    <w:tmpl w:val="D69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B40BA"/>
    <w:multiLevelType w:val="hybridMultilevel"/>
    <w:tmpl w:val="160C4D96"/>
    <w:lvl w:ilvl="0" w:tplc="08090001">
      <w:start w:val="1"/>
      <w:numFmt w:val="bullet"/>
      <w:lvlText w:val=""/>
      <w:lvlJc w:val="left"/>
      <w:pPr>
        <w:ind w:left="1440" w:hanging="360"/>
      </w:pPr>
      <w:rPr>
        <w:rFonts w:ascii="Symbol" w:hAnsi="Symbol" w:hint="default"/>
      </w:rPr>
    </w:lvl>
    <w:lvl w:ilvl="1" w:tplc="FFFFFFFF">
      <w:numFmt w:val="bullet"/>
      <w:lvlText w:val="•"/>
      <w:lvlJc w:val="left"/>
      <w:pPr>
        <w:ind w:left="2685" w:hanging="885"/>
      </w:pPr>
      <w:rPr>
        <w:rFonts w:ascii="Calibri" w:eastAsia="Times New Roman"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9ED5AD9"/>
    <w:multiLevelType w:val="hybridMultilevel"/>
    <w:tmpl w:val="F460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A8510EA"/>
    <w:multiLevelType w:val="hybridMultilevel"/>
    <w:tmpl w:val="4CEA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314BFC"/>
    <w:multiLevelType w:val="hybridMultilevel"/>
    <w:tmpl w:val="ACBC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477BB3"/>
    <w:multiLevelType w:val="hybridMultilevel"/>
    <w:tmpl w:val="9CCE1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1011DB"/>
    <w:multiLevelType w:val="hybridMultilevel"/>
    <w:tmpl w:val="7520E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953ADC"/>
    <w:multiLevelType w:val="hybridMultilevel"/>
    <w:tmpl w:val="B4AA86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410203F"/>
    <w:multiLevelType w:val="hybridMultilevel"/>
    <w:tmpl w:val="9960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36888"/>
    <w:multiLevelType w:val="hybridMultilevel"/>
    <w:tmpl w:val="EC80A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EA0545"/>
    <w:multiLevelType w:val="hybridMultilevel"/>
    <w:tmpl w:val="CF1C1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E167B3"/>
    <w:multiLevelType w:val="hybridMultilevel"/>
    <w:tmpl w:val="2AA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62760B"/>
    <w:multiLevelType w:val="hybridMultilevel"/>
    <w:tmpl w:val="98B4D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5FF3F85"/>
    <w:multiLevelType w:val="multilevel"/>
    <w:tmpl w:val="692E8920"/>
    <w:lvl w:ilvl="0">
      <w:start w:val="1"/>
      <w:numFmt w:val="decimal"/>
      <w:lvlText w:val="%1."/>
      <w:lvlJc w:val="left"/>
      <w:pPr>
        <w:tabs>
          <w:tab w:val="num" w:pos="360"/>
        </w:tabs>
        <w:ind w:left="360" w:hanging="360"/>
      </w:pPr>
      <w:rPr>
        <w:rFonts w:ascii="Calibri" w:eastAsia="Times New Roman" w:hAnsi="Calibri" w:cs="Times New Roman"/>
        <w:b/>
        <w:i w:val="0"/>
      </w:rPr>
    </w:lvl>
    <w:lvl w:ilvl="1">
      <w:start w:val="1"/>
      <w:numFmt w:val="decimal"/>
      <w:isLgl/>
      <w:lvlText w:val="%1.%2"/>
      <w:lvlJc w:val="left"/>
      <w:pPr>
        <w:tabs>
          <w:tab w:val="num" w:pos="1145"/>
        </w:tabs>
        <w:ind w:left="1145"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1" w15:restartNumberingAfterBreak="0">
    <w:nsid w:val="6FF14220"/>
    <w:multiLevelType w:val="hybridMultilevel"/>
    <w:tmpl w:val="34C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256086">
    <w:abstractNumId w:val="14"/>
  </w:num>
  <w:num w:numId="2" w16cid:durableId="1121191780">
    <w:abstractNumId w:val="17"/>
  </w:num>
  <w:num w:numId="3" w16cid:durableId="1138454705">
    <w:abstractNumId w:val="10"/>
  </w:num>
  <w:num w:numId="4" w16cid:durableId="1975283843">
    <w:abstractNumId w:val="18"/>
  </w:num>
  <w:num w:numId="5" w16cid:durableId="1281061456">
    <w:abstractNumId w:val="11"/>
  </w:num>
  <w:num w:numId="6" w16cid:durableId="184758946">
    <w:abstractNumId w:val="19"/>
  </w:num>
  <w:num w:numId="7" w16cid:durableId="242883744">
    <w:abstractNumId w:val="37"/>
  </w:num>
  <w:num w:numId="8" w16cid:durableId="456148117">
    <w:abstractNumId w:val="24"/>
  </w:num>
  <w:num w:numId="9" w16cid:durableId="1307661245">
    <w:abstractNumId w:val="38"/>
  </w:num>
  <w:num w:numId="10" w16cid:durableId="356006615">
    <w:abstractNumId w:val="15"/>
  </w:num>
  <w:num w:numId="11" w16cid:durableId="506287818">
    <w:abstractNumId w:val="0"/>
  </w:num>
  <w:num w:numId="12" w16cid:durableId="4135625">
    <w:abstractNumId w:val="1"/>
  </w:num>
  <w:num w:numId="13" w16cid:durableId="1678657287">
    <w:abstractNumId w:val="41"/>
  </w:num>
  <w:num w:numId="14" w16cid:durableId="220139011">
    <w:abstractNumId w:val="8"/>
  </w:num>
  <w:num w:numId="15" w16cid:durableId="955138403">
    <w:abstractNumId w:val="26"/>
  </w:num>
  <w:num w:numId="16" w16cid:durableId="195048451">
    <w:abstractNumId w:val="34"/>
  </w:num>
  <w:num w:numId="17" w16cid:durableId="1651058041">
    <w:abstractNumId w:val="16"/>
  </w:num>
  <w:num w:numId="18" w16cid:durableId="574432593">
    <w:abstractNumId w:val="29"/>
  </w:num>
  <w:num w:numId="19" w16cid:durableId="1263106659">
    <w:abstractNumId w:val="36"/>
  </w:num>
  <w:num w:numId="20" w16cid:durableId="32586703">
    <w:abstractNumId w:val="6"/>
  </w:num>
  <w:num w:numId="21" w16cid:durableId="2062707314">
    <w:abstractNumId w:val="33"/>
  </w:num>
  <w:num w:numId="22" w16cid:durableId="1446385741">
    <w:abstractNumId w:val="31"/>
  </w:num>
  <w:num w:numId="23" w16cid:durableId="57899760">
    <w:abstractNumId w:val="13"/>
  </w:num>
  <w:num w:numId="24" w16cid:durableId="843935681">
    <w:abstractNumId w:val="2"/>
  </w:num>
  <w:num w:numId="25" w16cid:durableId="498930036">
    <w:abstractNumId w:val="25"/>
  </w:num>
  <w:num w:numId="26" w16cid:durableId="631714532">
    <w:abstractNumId w:val="14"/>
  </w:num>
  <w:num w:numId="27" w16cid:durableId="1577666250">
    <w:abstractNumId w:val="12"/>
  </w:num>
  <w:num w:numId="28" w16cid:durableId="1442531490">
    <w:abstractNumId w:val="21"/>
  </w:num>
  <w:num w:numId="29" w16cid:durableId="2064255347">
    <w:abstractNumId w:val="35"/>
  </w:num>
  <w:num w:numId="30" w16cid:durableId="1770814834">
    <w:abstractNumId w:val="22"/>
  </w:num>
  <w:num w:numId="31" w16cid:durableId="838932865">
    <w:abstractNumId w:val="30"/>
  </w:num>
  <w:num w:numId="32" w16cid:durableId="156845614">
    <w:abstractNumId w:val="5"/>
  </w:num>
  <w:num w:numId="33" w16cid:durableId="40521074">
    <w:abstractNumId w:val="39"/>
  </w:num>
  <w:num w:numId="34" w16cid:durableId="2039550411">
    <w:abstractNumId w:val="23"/>
  </w:num>
  <w:num w:numId="35" w16cid:durableId="273441849">
    <w:abstractNumId w:val="9"/>
  </w:num>
  <w:num w:numId="36" w16cid:durableId="1711762889">
    <w:abstractNumId w:val="3"/>
  </w:num>
  <w:num w:numId="37" w16cid:durableId="331880701">
    <w:abstractNumId w:val="40"/>
  </w:num>
  <w:num w:numId="38" w16cid:durableId="239024283">
    <w:abstractNumId w:val="27"/>
  </w:num>
  <w:num w:numId="39" w16cid:durableId="2071072619">
    <w:abstractNumId w:val="20"/>
  </w:num>
  <w:num w:numId="40" w16cid:durableId="1304771410">
    <w:abstractNumId w:val="4"/>
  </w:num>
  <w:num w:numId="41" w16cid:durableId="1933195046">
    <w:abstractNumId w:val="28"/>
  </w:num>
  <w:num w:numId="42" w16cid:durableId="628047215">
    <w:abstractNumId w:val="7"/>
  </w:num>
  <w:num w:numId="43" w16cid:durableId="2470764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4F"/>
    <w:rsid w:val="000067EC"/>
    <w:rsid w:val="0001525D"/>
    <w:rsid w:val="000329C5"/>
    <w:rsid w:val="0004069A"/>
    <w:rsid w:val="000676D1"/>
    <w:rsid w:val="000837BF"/>
    <w:rsid w:val="00092EF2"/>
    <w:rsid w:val="000B13A2"/>
    <w:rsid w:val="000B7830"/>
    <w:rsid w:val="000C0630"/>
    <w:rsid w:val="000E16BF"/>
    <w:rsid w:val="000E7B25"/>
    <w:rsid w:val="0010543E"/>
    <w:rsid w:val="00105B19"/>
    <w:rsid w:val="0011494F"/>
    <w:rsid w:val="0012341F"/>
    <w:rsid w:val="00123BF7"/>
    <w:rsid w:val="00127888"/>
    <w:rsid w:val="00136307"/>
    <w:rsid w:val="00151318"/>
    <w:rsid w:val="00185FC2"/>
    <w:rsid w:val="0019164C"/>
    <w:rsid w:val="00193B26"/>
    <w:rsid w:val="001D393E"/>
    <w:rsid w:val="001E2391"/>
    <w:rsid w:val="001E3262"/>
    <w:rsid w:val="001F086E"/>
    <w:rsid w:val="001F47D6"/>
    <w:rsid w:val="002008E9"/>
    <w:rsid w:val="00203CBF"/>
    <w:rsid w:val="00203CE3"/>
    <w:rsid w:val="00210445"/>
    <w:rsid w:val="00225FAD"/>
    <w:rsid w:val="002268D5"/>
    <w:rsid w:val="002364AE"/>
    <w:rsid w:val="00244AAF"/>
    <w:rsid w:val="00247283"/>
    <w:rsid w:val="002571EB"/>
    <w:rsid w:val="00265DB6"/>
    <w:rsid w:val="00273ECB"/>
    <w:rsid w:val="00286A81"/>
    <w:rsid w:val="002A7832"/>
    <w:rsid w:val="002B26A9"/>
    <w:rsid w:val="002E0A7D"/>
    <w:rsid w:val="002E3E9E"/>
    <w:rsid w:val="002F09DB"/>
    <w:rsid w:val="003027E1"/>
    <w:rsid w:val="00305DB5"/>
    <w:rsid w:val="003071C0"/>
    <w:rsid w:val="00312880"/>
    <w:rsid w:val="00347883"/>
    <w:rsid w:val="00347B0D"/>
    <w:rsid w:val="00353042"/>
    <w:rsid w:val="00353138"/>
    <w:rsid w:val="003745F9"/>
    <w:rsid w:val="00383AF3"/>
    <w:rsid w:val="00385C0C"/>
    <w:rsid w:val="003966EC"/>
    <w:rsid w:val="00396D3F"/>
    <w:rsid w:val="003B41AD"/>
    <w:rsid w:val="003C0244"/>
    <w:rsid w:val="003C4524"/>
    <w:rsid w:val="00400DEA"/>
    <w:rsid w:val="004236CC"/>
    <w:rsid w:val="0042411E"/>
    <w:rsid w:val="004421A1"/>
    <w:rsid w:val="00451BC8"/>
    <w:rsid w:val="0045261F"/>
    <w:rsid w:val="00460CDB"/>
    <w:rsid w:val="00463310"/>
    <w:rsid w:val="00480B98"/>
    <w:rsid w:val="0048146E"/>
    <w:rsid w:val="00484C39"/>
    <w:rsid w:val="0049017F"/>
    <w:rsid w:val="004A5676"/>
    <w:rsid w:val="004C3E34"/>
    <w:rsid w:val="004E2281"/>
    <w:rsid w:val="005055A0"/>
    <w:rsid w:val="00527458"/>
    <w:rsid w:val="00534390"/>
    <w:rsid w:val="00541CD8"/>
    <w:rsid w:val="00555834"/>
    <w:rsid w:val="005567B4"/>
    <w:rsid w:val="005703D7"/>
    <w:rsid w:val="0058585E"/>
    <w:rsid w:val="00587705"/>
    <w:rsid w:val="0059122A"/>
    <w:rsid w:val="005F6559"/>
    <w:rsid w:val="005F6FD9"/>
    <w:rsid w:val="005F709F"/>
    <w:rsid w:val="00613782"/>
    <w:rsid w:val="00623863"/>
    <w:rsid w:val="006377E6"/>
    <w:rsid w:val="00643514"/>
    <w:rsid w:val="0064770B"/>
    <w:rsid w:val="006626F8"/>
    <w:rsid w:val="0066271C"/>
    <w:rsid w:val="00664C06"/>
    <w:rsid w:val="0068761F"/>
    <w:rsid w:val="006979AE"/>
    <w:rsid w:val="006C45FA"/>
    <w:rsid w:val="006C769F"/>
    <w:rsid w:val="006D277F"/>
    <w:rsid w:val="006D76A4"/>
    <w:rsid w:val="006E7183"/>
    <w:rsid w:val="007130D9"/>
    <w:rsid w:val="007328BA"/>
    <w:rsid w:val="007433A9"/>
    <w:rsid w:val="0074406F"/>
    <w:rsid w:val="007623DE"/>
    <w:rsid w:val="00763F6C"/>
    <w:rsid w:val="00764AA2"/>
    <w:rsid w:val="007715DE"/>
    <w:rsid w:val="00773DB0"/>
    <w:rsid w:val="00782044"/>
    <w:rsid w:val="007A1D34"/>
    <w:rsid w:val="007A2D37"/>
    <w:rsid w:val="007A76CB"/>
    <w:rsid w:val="007C4799"/>
    <w:rsid w:val="007D3679"/>
    <w:rsid w:val="007E2C8E"/>
    <w:rsid w:val="0080031A"/>
    <w:rsid w:val="00804282"/>
    <w:rsid w:val="00810B53"/>
    <w:rsid w:val="00817209"/>
    <w:rsid w:val="00833358"/>
    <w:rsid w:val="008476A8"/>
    <w:rsid w:val="008867C3"/>
    <w:rsid w:val="008971D5"/>
    <w:rsid w:val="008A0D4A"/>
    <w:rsid w:val="008A66FA"/>
    <w:rsid w:val="008C3115"/>
    <w:rsid w:val="008E14E5"/>
    <w:rsid w:val="008E7ADB"/>
    <w:rsid w:val="008F6858"/>
    <w:rsid w:val="00907711"/>
    <w:rsid w:val="0091787C"/>
    <w:rsid w:val="00923B06"/>
    <w:rsid w:val="00925185"/>
    <w:rsid w:val="009437D7"/>
    <w:rsid w:val="009472E1"/>
    <w:rsid w:val="00964E65"/>
    <w:rsid w:val="00982D67"/>
    <w:rsid w:val="009A2847"/>
    <w:rsid w:val="009A7FC2"/>
    <w:rsid w:val="009C2028"/>
    <w:rsid w:val="009F0D63"/>
    <w:rsid w:val="00A04078"/>
    <w:rsid w:val="00A17012"/>
    <w:rsid w:val="00A2146F"/>
    <w:rsid w:val="00A23659"/>
    <w:rsid w:val="00A4427A"/>
    <w:rsid w:val="00A44CDE"/>
    <w:rsid w:val="00A6502D"/>
    <w:rsid w:val="00A803CF"/>
    <w:rsid w:val="00A83BDC"/>
    <w:rsid w:val="00A925EC"/>
    <w:rsid w:val="00A935A0"/>
    <w:rsid w:val="00AA37E3"/>
    <w:rsid w:val="00AC1639"/>
    <w:rsid w:val="00AE0CCD"/>
    <w:rsid w:val="00AF22C9"/>
    <w:rsid w:val="00B516E8"/>
    <w:rsid w:val="00B54D21"/>
    <w:rsid w:val="00B7433C"/>
    <w:rsid w:val="00B755FA"/>
    <w:rsid w:val="00BA5BBB"/>
    <w:rsid w:val="00BB1773"/>
    <w:rsid w:val="00C00159"/>
    <w:rsid w:val="00C0384F"/>
    <w:rsid w:val="00C03C63"/>
    <w:rsid w:val="00C203B5"/>
    <w:rsid w:val="00C33937"/>
    <w:rsid w:val="00C37337"/>
    <w:rsid w:val="00C51420"/>
    <w:rsid w:val="00C91BD1"/>
    <w:rsid w:val="00CC1B48"/>
    <w:rsid w:val="00CC5CAF"/>
    <w:rsid w:val="00CC7EEC"/>
    <w:rsid w:val="00CD5C03"/>
    <w:rsid w:val="00CD5DD3"/>
    <w:rsid w:val="00CF7F37"/>
    <w:rsid w:val="00D04072"/>
    <w:rsid w:val="00D052B8"/>
    <w:rsid w:val="00D12322"/>
    <w:rsid w:val="00D16422"/>
    <w:rsid w:val="00D21446"/>
    <w:rsid w:val="00D25A5B"/>
    <w:rsid w:val="00D274E9"/>
    <w:rsid w:val="00D3013E"/>
    <w:rsid w:val="00D3233B"/>
    <w:rsid w:val="00D361F0"/>
    <w:rsid w:val="00D44C93"/>
    <w:rsid w:val="00D74637"/>
    <w:rsid w:val="00D806B3"/>
    <w:rsid w:val="00D80DE0"/>
    <w:rsid w:val="00D8120A"/>
    <w:rsid w:val="00D857F6"/>
    <w:rsid w:val="00D868CF"/>
    <w:rsid w:val="00D95277"/>
    <w:rsid w:val="00DA2FBC"/>
    <w:rsid w:val="00DB13BE"/>
    <w:rsid w:val="00DC4241"/>
    <w:rsid w:val="00DD7902"/>
    <w:rsid w:val="00DE3C19"/>
    <w:rsid w:val="00DF1AE0"/>
    <w:rsid w:val="00E021D1"/>
    <w:rsid w:val="00E03048"/>
    <w:rsid w:val="00E1505D"/>
    <w:rsid w:val="00E15375"/>
    <w:rsid w:val="00E5244D"/>
    <w:rsid w:val="00E64F97"/>
    <w:rsid w:val="00E701AB"/>
    <w:rsid w:val="00E72C5F"/>
    <w:rsid w:val="00E81E15"/>
    <w:rsid w:val="00E83A9B"/>
    <w:rsid w:val="00E945D7"/>
    <w:rsid w:val="00EA30C0"/>
    <w:rsid w:val="00EB16F1"/>
    <w:rsid w:val="00EB4E18"/>
    <w:rsid w:val="00EB7F23"/>
    <w:rsid w:val="00EC253B"/>
    <w:rsid w:val="00EC753C"/>
    <w:rsid w:val="00ED2F41"/>
    <w:rsid w:val="00EF4369"/>
    <w:rsid w:val="00EF70A6"/>
    <w:rsid w:val="00F02D24"/>
    <w:rsid w:val="00F033C9"/>
    <w:rsid w:val="00F03C32"/>
    <w:rsid w:val="00F15AC3"/>
    <w:rsid w:val="00F3063A"/>
    <w:rsid w:val="00F347EB"/>
    <w:rsid w:val="00F43A47"/>
    <w:rsid w:val="00F552DC"/>
    <w:rsid w:val="00F572B8"/>
    <w:rsid w:val="00F604B8"/>
    <w:rsid w:val="00F617AA"/>
    <w:rsid w:val="00F62AB4"/>
    <w:rsid w:val="00F70861"/>
    <w:rsid w:val="00F71708"/>
    <w:rsid w:val="00F83AF8"/>
    <w:rsid w:val="00FB1AE8"/>
    <w:rsid w:val="00FC0889"/>
    <w:rsid w:val="00FD7626"/>
    <w:rsid w:val="00FE29C3"/>
    <w:rsid w:val="00FE5F72"/>
    <w:rsid w:val="00FF298F"/>
    <w:rsid w:val="00FF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A07"/>
  <w15:chartTrackingRefBased/>
  <w15:docId w15:val="{ED3848CA-B59F-40AD-B648-6A13290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34"/>
    <w:pPr>
      <w:ind w:left="720"/>
      <w:contextualSpacing/>
    </w:pPr>
  </w:style>
  <w:style w:type="table" w:styleId="TableGrid">
    <w:name w:val="Table Grid"/>
    <w:basedOn w:val="TableNormal"/>
    <w:uiPriority w:val="39"/>
    <w:rsid w:val="00DB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3E"/>
    <w:rPr>
      <w:rFonts w:ascii="Segoe UI" w:hAnsi="Segoe UI" w:cs="Segoe UI"/>
      <w:sz w:val="18"/>
      <w:szCs w:val="18"/>
    </w:rPr>
  </w:style>
  <w:style w:type="paragraph" w:styleId="NormalWeb">
    <w:name w:val="Normal (Web)"/>
    <w:basedOn w:val="Normal"/>
    <w:uiPriority w:val="99"/>
    <w:semiHidden/>
    <w:unhideWhenUsed/>
    <w:rsid w:val="007433A9"/>
    <w:rPr>
      <w:rFonts w:ascii="Times New Roman" w:hAnsi="Times New Roman" w:cs="Times New Roman"/>
      <w:sz w:val="24"/>
      <w:szCs w:val="24"/>
    </w:rPr>
  </w:style>
  <w:style w:type="character" w:styleId="Hyperlink">
    <w:name w:val="Hyperlink"/>
    <w:basedOn w:val="DefaultParagraphFont"/>
    <w:uiPriority w:val="99"/>
    <w:unhideWhenUsed/>
    <w:rsid w:val="00A2146F"/>
    <w:rPr>
      <w:color w:val="0563C1" w:themeColor="hyperlink"/>
      <w:u w:val="single"/>
    </w:rPr>
  </w:style>
  <w:style w:type="character" w:styleId="UnresolvedMention">
    <w:name w:val="Unresolved Mention"/>
    <w:basedOn w:val="DefaultParagraphFont"/>
    <w:uiPriority w:val="99"/>
    <w:semiHidden/>
    <w:unhideWhenUsed/>
    <w:rsid w:val="00A2146F"/>
    <w:rPr>
      <w:color w:val="605E5C"/>
      <w:shd w:val="clear" w:color="auto" w:fill="E1DFDD"/>
    </w:rPr>
  </w:style>
  <w:style w:type="character" w:styleId="Strong">
    <w:name w:val="Strong"/>
    <w:basedOn w:val="DefaultParagraphFont"/>
    <w:uiPriority w:val="22"/>
    <w:qFormat/>
    <w:rsid w:val="0066271C"/>
    <w:rPr>
      <w:b/>
      <w:bCs/>
    </w:rPr>
  </w:style>
  <w:style w:type="character" w:styleId="CommentReference">
    <w:name w:val="annotation reference"/>
    <w:basedOn w:val="DefaultParagraphFont"/>
    <w:uiPriority w:val="99"/>
    <w:semiHidden/>
    <w:unhideWhenUsed/>
    <w:rsid w:val="00400DEA"/>
    <w:rPr>
      <w:sz w:val="16"/>
      <w:szCs w:val="16"/>
    </w:rPr>
  </w:style>
  <w:style w:type="paragraph" w:styleId="CommentText">
    <w:name w:val="annotation text"/>
    <w:basedOn w:val="Normal"/>
    <w:link w:val="CommentTextChar"/>
    <w:uiPriority w:val="99"/>
    <w:semiHidden/>
    <w:unhideWhenUsed/>
    <w:rsid w:val="00400DEA"/>
    <w:pPr>
      <w:spacing w:line="240" w:lineRule="auto"/>
    </w:pPr>
    <w:rPr>
      <w:sz w:val="20"/>
      <w:szCs w:val="20"/>
    </w:rPr>
  </w:style>
  <w:style w:type="character" w:customStyle="1" w:styleId="CommentTextChar">
    <w:name w:val="Comment Text Char"/>
    <w:basedOn w:val="DefaultParagraphFont"/>
    <w:link w:val="CommentText"/>
    <w:uiPriority w:val="99"/>
    <w:semiHidden/>
    <w:rsid w:val="00400DEA"/>
    <w:rPr>
      <w:sz w:val="20"/>
      <w:szCs w:val="20"/>
    </w:rPr>
  </w:style>
  <w:style w:type="paragraph" w:styleId="CommentSubject">
    <w:name w:val="annotation subject"/>
    <w:basedOn w:val="CommentText"/>
    <w:next w:val="CommentText"/>
    <w:link w:val="CommentSubjectChar"/>
    <w:uiPriority w:val="99"/>
    <w:semiHidden/>
    <w:unhideWhenUsed/>
    <w:rsid w:val="00400DEA"/>
    <w:rPr>
      <w:b/>
      <w:bCs/>
    </w:rPr>
  </w:style>
  <w:style w:type="character" w:customStyle="1" w:styleId="CommentSubjectChar">
    <w:name w:val="Comment Subject Char"/>
    <w:basedOn w:val="CommentTextChar"/>
    <w:link w:val="CommentSubject"/>
    <w:uiPriority w:val="99"/>
    <w:semiHidden/>
    <w:rsid w:val="00400DEA"/>
    <w:rPr>
      <w:b/>
      <w:bCs/>
      <w:sz w:val="20"/>
      <w:szCs w:val="20"/>
    </w:rPr>
  </w:style>
  <w:style w:type="paragraph" w:styleId="BodyText">
    <w:name w:val="Body Text"/>
    <w:basedOn w:val="Normal"/>
    <w:link w:val="BodyTextChar"/>
    <w:uiPriority w:val="99"/>
    <w:semiHidden/>
    <w:unhideWhenUsed/>
    <w:rsid w:val="00C03C63"/>
    <w:pPr>
      <w:spacing w:after="120"/>
    </w:pPr>
  </w:style>
  <w:style w:type="character" w:customStyle="1" w:styleId="BodyTextChar">
    <w:name w:val="Body Text Char"/>
    <w:basedOn w:val="DefaultParagraphFont"/>
    <w:link w:val="BodyText"/>
    <w:uiPriority w:val="99"/>
    <w:semiHidden/>
    <w:rsid w:val="00C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11">
      <w:bodyDiv w:val="1"/>
      <w:marLeft w:val="0"/>
      <w:marRight w:val="0"/>
      <w:marTop w:val="0"/>
      <w:marBottom w:val="0"/>
      <w:divBdr>
        <w:top w:val="none" w:sz="0" w:space="0" w:color="auto"/>
        <w:left w:val="none" w:sz="0" w:space="0" w:color="auto"/>
        <w:bottom w:val="none" w:sz="0" w:space="0" w:color="auto"/>
        <w:right w:val="none" w:sz="0" w:space="0" w:color="auto"/>
      </w:divBdr>
    </w:div>
    <w:div w:id="11998650">
      <w:bodyDiv w:val="1"/>
      <w:marLeft w:val="0"/>
      <w:marRight w:val="0"/>
      <w:marTop w:val="0"/>
      <w:marBottom w:val="0"/>
      <w:divBdr>
        <w:top w:val="none" w:sz="0" w:space="0" w:color="auto"/>
        <w:left w:val="none" w:sz="0" w:space="0" w:color="auto"/>
        <w:bottom w:val="none" w:sz="0" w:space="0" w:color="auto"/>
        <w:right w:val="none" w:sz="0" w:space="0" w:color="auto"/>
      </w:divBdr>
    </w:div>
    <w:div w:id="270482226">
      <w:bodyDiv w:val="1"/>
      <w:marLeft w:val="0"/>
      <w:marRight w:val="0"/>
      <w:marTop w:val="0"/>
      <w:marBottom w:val="0"/>
      <w:divBdr>
        <w:top w:val="none" w:sz="0" w:space="0" w:color="auto"/>
        <w:left w:val="none" w:sz="0" w:space="0" w:color="auto"/>
        <w:bottom w:val="none" w:sz="0" w:space="0" w:color="auto"/>
        <w:right w:val="none" w:sz="0" w:space="0" w:color="auto"/>
      </w:divBdr>
    </w:div>
    <w:div w:id="272518890">
      <w:bodyDiv w:val="1"/>
      <w:marLeft w:val="0"/>
      <w:marRight w:val="0"/>
      <w:marTop w:val="0"/>
      <w:marBottom w:val="0"/>
      <w:divBdr>
        <w:top w:val="none" w:sz="0" w:space="0" w:color="auto"/>
        <w:left w:val="none" w:sz="0" w:space="0" w:color="auto"/>
        <w:bottom w:val="none" w:sz="0" w:space="0" w:color="auto"/>
        <w:right w:val="none" w:sz="0" w:space="0" w:color="auto"/>
      </w:divBdr>
    </w:div>
    <w:div w:id="341397220">
      <w:bodyDiv w:val="1"/>
      <w:marLeft w:val="0"/>
      <w:marRight w:val="0"/>
      <w:marTop w:val="0"/>
      <w:marBottom w:val="0"/>
      <w:divBdr>
        <w:top w:val="none" w:sz="0" w:space="0" w:color="auto"/>
        <w:left w:val="none" w:sz="0" w:space="0" w:color="auto"/>
        <w:bottom w:val="none" w:sz="0" w:space="0" w:color="auto"/>
        <w:right w:val="none" w:sz="0" w:space="0" w:color="auto"/>
      </w:divBdr>
    </w:div>
    <w:div w:id="361639559">
      <w:bodyDiv w:val="1"/>
      <w:marLeft w:val="0"/>
      <w:marRight w:val="0"/>
      <w:marTop w:val="0"/>
      <w:marBottom w:val="0"/>
      <w:divBdr>
        <w:top w:val="none" w:sz="0" w:space="0" w:color="auto"/>
        <w:left w:val="none" w:sz="0" w:space="0" w:color="auto"/>
        <w:bottom w:val="none" w:sz="0" w:space="0" w:color="auto"/>
        <w:right w:val="none" w:sz="0" w:space="0" w:color="auto"/>
      </w:divBdr>
    </w:div>
    <w:div w:id="462694137">
      <w:bodyDiv w:val="1"/>
      <w:marLeft w:val="0"/>
      <w:marRight w:val="0"/>
      <w:marTop w:val="0"/>
      <w:marBottom w:val="0"/>
      <w:divBdr>
        <w:top w:val="none" w:sz="0" w:space="0" w:color="auto"/>
        <w:left w:val="none" w:sz="0" w:space="0" w:color="auto"/>
        <w:bottom w:val="none" w:sz="0" w:space="0" w:color="auto"/>
        <w:right w:val="none" w:sz="0" w:space="0" w:color="auto"/>
      </w:divBdr>
    </w:div>
    <w:div w:id="469130932">
      <w:bodyDiv w:val="1"/>
      <w:marLeft w:val="0"/>
      <w:marRight w:val="0"/>
      <w:marTop w:val="0"/>
      <w:marBottom w:val="0"/>
      <w:divBdr>
        <w:top w:val="none" w:sz="0" w:space="0" w:color="auto"/>
        <w:left w:val="none" w:sz="0" w:space="0" w:color="auto"/>
        <w:bottom w:val="none" w:sz="0" w:space="0" w:color="auto"/>
        <w:right w:val="none" w:sz="0" w:space="0" w:color="auto"/>
      </w:divBdr>
    </w:div>
    <w:div w:id="744036890">
      <w:bodyDiv w:val="1"/>
      <w:marLeft w:val="0"/>
      <w:marRight w:val="0"/>
      <w:marTop w:val="0"/>
      <w:marBottom w:val="0"/>
      <w:divBdr>
        <w:top w:val="none" w:sz="0" w:space="0" w:color="auto"/>
        <w:left w:val="none" w:sz="0" w:space="0" w:color="auto"/>
        <w:bottom w:val="none" w:sz="0" w:space="0" w:color="auto"/>
        <w:right w:val="none" w:sz="0" w:space="0" w:color="auto"/>
      </w:divBdr>
    </w:div>
    <w:div w:id="830683111">
      <w:bodyDiv w:val="1"/>
      <w:marLeft w:val="0"/>
      <w:marRight w:val="0"/>
      <w:marTop w:val="0"/>
      <w:marBottom w:val="0"/>
      <w:divBdr>
        <w:top w:val="none" w:sz="0" w:space="0" w:color="auto"/>
        <w:left w:val="none" w:sz="0" w:space="0" w:color="auto"/>
        <w:bottom w:val="none" w:sz="0" w:space="0" w:color="auto"/>
        <w:right w:val="none" w:sz="0" w:space="0" w:color="auto"/>
      </w:divBdr>
    </w:div>
    <w:div w:id="986586685">
      <w:bodyDiv w:val="1"/>
      <w:marLeft w:val="0"/>
      <w:marRight w:val="0"/>
      <w:marTop w:val="0"/>
      <w:marBottom w:val="0"/>
      <w:divBdr>
        <w:top w:val="none" w:sz="0" w:space="0" w:color="auto"/>
        <w:left w:val="none" w:sz="0" w:space="0" w:color="auto"/>
        <w:bottom w:val="none" w:sz="0" w:space="0" w:color="auto"/>
        <w:right w:val="none" w:sz="0" w:space="0" w:color="auto"/>
      </w:divBdr>
    </w:div>
    <w:div w:id="1238973243">
      <w:bodyDiv w:val="1"/>
      <w:marLeft w:val="0"/>
      <w:marRight w:val="0"/>
      <w:marTop w:val="0"/>
      <w:marBottom w:val="0"/>
      <w:divBdr>
        <w:top w:val="none" w:sz="0" w:space="0" w:color="auto"/>
        <w:left w:val="none" w:sz="0" w:space="0" w:color="auto"/>
        <w:bottom w:val="none" w:sz="0" w:space="0" w:color="auto"/>
        <w:right w:val="none" w:sz="0" w:space="0" w:color="auto"/>
      </w:divBdr>
    </w:div>
    <w:div w:id="1950964347">
      <w:bodyDiv w:val="1"/>
      <w:marLeft w:val="0"/>
      <w:marRight w:val="0"/>
      <w:marTop w:val="0"/>
      <w:marBottom w:val="0"/>
      <w:divBdr>
        <w:top w:val="none" w:sz="0" w:space="0" w:color="auto"/>
        <w:left w:val="none" w:sz="0" w:space="0" w:color="auto"/>
        <w:bottom w:val="none" w:sz="0" w:space="0" w:color="auto"/>
        <w:right w:val="none" w:sz="0" w:space="0" w:color="auto"/>
      </w:divBdr>
    </w:div>
    <w:div w:id="1950970878">
      <w:bodyDiv w:val="1"/>
      <w:marLeft w:val="0"/>
      <w:marRight w:val="0"/>
      <w:marTop w:val="0"/>
      <w:marBottom w:val="0"/>
      <w:divBdr>
        <w:top w:val="none" w:sz="0" w:space="0" w:color="auto"/>
        <w:left w:val="none" w:sz="0" w:space="0" w:color="auto"/>
        <w:bottom w:val="none" w:sz="0" w:space="0" w:color="auto"/>
        <w:right w:val="none" w:sz="0" w:space="0" w:color="auto"/>
      </w:divBdr>
    </w:div>
    <w:div w:id="21232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cp:revision>
  <cp:lastPrinted>2022-06-24T14:28:00Z</cp:lastPrinted>
  <dcterms:created xsi:type="dcterms:W3CDTF">2023-12-15T13:44:00Z</dcterms:created>
  <dcterms:modified xsi:type="dcterms:W3CDTF">2024-01-19T16:06:00Z</dcterms:modified>
</cp:coreProperties>
</file>