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F2" w:rsidRDefault="00346117" w:rsidP="005569F2">
      <w:pPr>
        <w:pStyle w:val="BodyText2"/>
        <w:tabs>
          <w:tab w:val="right" w:pos="9072"/>
        </w:tabs>
        <w:spacing w:line="240" w:lineRule="auto"/>
        <w:jc w:val="right"/>
        <w:rPr>
          <w:rFonts w:ascii="Calibri" w:hAnsi="Calibri"/>
          <w:b/>
          <w:bCs/>
          <w:i/>
          <w:sz w:val="32"/>
          <w:szCs w:val="32"/>
        </w:rPr>
      </w:pPr>
      <w:bookmarkStart w:id="0" w:name="_GoBack"/>
      <w:bookmarkEnd w:id="0"/>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231B74" w:rsidRPr="00231B74" w:rsidRDefault="00C05D43" w:rsidP="00C01826">
      <w:pPr>
        <w:pStyle w:val="BodyText2"/>
        <w:tabs>
          <w:tab w:val="right" w:pos="9072"/>
        </w:tabs>
        <w:jc w:val="right"/>
        <w:rPr>
          <w:rFonts w:ascii="Calibri" w:hAnsi="Calibri"/>
          <w:b/>
          <w:bCs/>
          <w:i/>
          <w:sz w:val="24"/>
          <w:szCs w:val="24"/>
        </w:rPr>
      </w:pPr>
      <w:r>
        <w:rPr>
          <w:rFonts w:ascii="Calibri" w:hAnsi="Calibri"/>
          <w:b/>
          <w:bCs/>
          <w:i/>
          <w:sz w:val="24"/>
          <w:szCs w:val="24"/>
        </w:rPr>
        <w:t>29/6</w:t>
      </w:r>
      <w:r w:rsidR="002B29D9">
        <w:rPr>
          <w:rFonts w:ascii="Calibri" w:hAnsi="Calibri"/>
          <w:b/>
          <w:bCs/>
          <w:i/>
          <w:sz w:val="24"/>
          <w:szCs w:val="24"/>
        </w:rPr>
        <w:t>/</w:t>
      </w:r>
      <w:r w:rsidR="00E00872">
        <w:rPr>
          <w:rFonts w:ascii="Calibri" w:hAnsi="Calibri"/>
          <w:b/>
          <w:bCs/>
          <w:i/>
          <w:sz w:val="24"/>
          <w:szCs w:val="24"/>
        </w:rPr>
        <w:t xml:space="preserve"> 2016</w:t>
      </w:r>
    </w:p>
    <w:p w:rsidR="005223BA" w:rsidRPr="00D13D18" w:rsidRDefault="005223BA" w:rsidP="005223BA">
      <w:pPr>
        <w:pStyle w:val="BodyText2"/>
        <w:tabs>
          <w:tab w:val="right" w:pos="9072"/>
        </w:tabs>
        <w:spacing w:line="240" w:lineRule="auto"/>
        <w:jc w:val="center"/>
        <w:rPr>
          <w:rFonts w:ascii="Calibri" w:hAnsi="Calibri"/>
          <w:b/>
          <w:bCs/>
          <w:sz w:val="22"/>
          <w:szCs w:val="22"/>
        </w:rPr>
      </w:pPr>
      <w:r>
        <w:rPr>
          <w:rFonts w:ascii="Calibri" w:hAnsi="Calibri"/>
          <w:b/>
          <w:bCs/>
          <w:sz w:val="22"/>
          <w:szCs w:val="22"/>
        </w:rPr>
        <w:t>MINUTES OF THE M</w:t>
      </w:r>
      <w:r w:rsidRPr="00D13D18">
        <w:rPr>
          <w:rFonts w:ascii="Calibri" w:hAnsi="Calibri"/>
          <w:b/>
          <w:bCs/>
          <w:sz w:val="22"/>
          <w:szCs w:val="22"/>
        </w:rPr>
        <w:t>EETING OF THE PARISH COUNCIL</w:t>
      </w:r>
      <w:r>
        <w:rPr>
          <w:rFonts w:ascii="Calibri" w:hAnsi="Calibri"/>
          <w:b/>
          <w:bCs/>
          <w:sz w:val="22"/>
          <w:szCs w:val="22"/>
        </w:rPr>
        <w:t xml:space="preserve"> </w:t>
      </w:r>
      <w:r w:rsidRPr="00D13D18">
        <w:rPr>
          <w:rFonts w:ascii="Calibri" w:hAnsi="Calibri"/>
          <w:b/>
          <w:bCs/>
          <w:sz w:val="22"/>
          <w:szCs w:val="22"/>
        </w:rPr>
        <w:t xml:space="preserve"> HELD ON</w:t>
      </w:r>
    </w:p>
    <w:p w:rsidR="005223BA" w:rsidRPr="00DE042B" w:rsidRDefault="005223BA" w:rsidP="005223BA">
      <w:pPr>
        <w:pStyle w:val="BodyText2"/>
        <w:tabs>
          <w:tab w:val="right" w:pos="9072"/>
        </w:tabs>
        <w:spacing w:line="240" w:lineRule="auto"/>
        <w:jc w:val="center"/>
        <w:rPr>
          <w:rFonts w:ascii="Calibri" w:hAnsi="Calibri"/>
          <w:b/>
          <w:bCs/>
          <w:sz w:val="22"/>
          <w:szCs w:val="22"/>
        </w:rPr>
      </w:pPr>
      <w:r>
        <w:rPr>
          <w:rFonts w:ascii="Calibri" w:hAnsi="Calibri"/>
          <w:b/>
          <w:bCs/>
          <w:sz w:val="22"/>
          <w:szCs w:val="22"/>
        </w:rPr>
        <w:t>WEDNESDAY</w:t>
      </w:r>
      <w:r w:rsidRPr="00D13D18">
        <w:rPr>
          <w:rFonts w:ascii="Calibri" w:hAnsi="Calibri"/>
          <w:b/>
          <w:bCs/>
          <w:sz w:val="22"/>
          <w:szCs w:val="22"/>
        </w:rPr>
        <w:t xml:space="preserve">, </w:t>
      </w:r>
      <w:r>
        <w:rPr>
          <w:rFonts w:ascii="Calibri" w:hAnsi="Calibri"/>
          <w:b/>
          <w:bCs/>
          <w:sz w:val="22"/>
          <w:szCs w:val="22"/>
        </w:rPr>
        <w:t>6th July 2016</w:t>
      </w:r>
      <w:r w:rsidRPr="00D13D18">
        <w:rPr>
          <w:rFonts w:ascii="Calibri" w:hAnsi="Calibri"/>
          <w:b/>
          <w:bCs/>
          <w:sz w:val="22"/>
          <w:szCs w:val="22"/>
        </w:rPr>
        <w:t xml:space="preserve"> at </w:t>
      </w:r>
      <w:r>
        <w:rPr>
          <w:rFonts w:ascii="Calibri" w:hAnsi="Calibri"/>
          <w:b/>
          <w:bCs/>
          <w:sz w:val="22"/>
          <w:szCs w:val="22"/>
        </w:rPr>
        <w:t xml:space="preserve">7.30 pm </w:t>
      </w:r>
      <w:r w:rsidRPr="00DE042B">
        <w:rPr>
          <w:rFonts w:ascii="Calibri" w:hAnsi="Calibri"/>
          <w:b/>
          <w:bCs/>
          <w:sz w:val="22"/>
          <w:szCs w:val="22"/>
        </w:rPr>
        <w:t xml:space="preserve">Plumley </w:t>
      </w:r>
      <w:r>
        <w:rPr>
          <w:rFonts w:ascii="Calibri" w:hAnsi="Calibri"/>
          <w:b/>
          <w:bCs/>
          <w:sz w:val="22"/>
          <w:szCs w:val="22"/>
        </w:rPr>
        <w:t>Village Hall</w:t>
      </w:r>
    </w:p>
    <w:p w:rsidR="005223BA" w:rsidRPr="00DE042B" w:rsidRDefault="005223BA" w:rsidP="005223BA">
      <w:pPr>
        <w:pStyle w:val="BodyText2"/>
        <w:tabs>
          <w:tab w:val="right" w:pos="9072"/>
        </w:tabs>
        <w:spacing w:line="240" w:lineRule="auto"/>
        <w:jc w:val="center"/>
        <w:rPr>
          <w:rFonts w:ascii="Calibri" w:hAnsi="Calibri"/>
          <w:b/>
          <w:bCs/>
          <w:sz w:val="22"/>
          <w:szCs w:val="22"/>
        </w:rPr>
      </w:pPr>
    </w:p>
    <w:p w:rsidR="005223BA" w:rsidRPr="00F63F31" w:rsidRDefault="005223BA" w:rsidP="005223BA">
      <w:pPr>
        <w:pStyle w:val="Heading7"/>
        <w:rPr>
          <w:rFonts w:ascii="Calibri" w:hAnsi="Calibri"/>
          <w:b w:val="0"/>
          <w:sz w:val="28"/>
          <w:u w:val="none"/>
          <w:lang w:val="en-GB"/>
        </w:rPr>
      </w:pPr>
    </w:p>
    <w:p w:rsidR="005223BA" w:rsidRPr="008278FC" w:rsidRDefault="005223BA" w:rsidP="005223BA">
      <w:pPr>
        <w:pStyle w:val="Heading7"/>
        <w:rPr>
          <w:rFonts w:ascii="Calibri" w:hAnsi="Calibri"/>
          <w:b w:val="0"/>
          <w:sz w:val="22"/>
          <w:szCs w:val="22"/>
          <w:u w:val="none"/>
          <w:lang w:val="en-GB"/>
        </w:rPr>
      </w:pPr>
      <w:r w:rsidRPr="008278FC">
        <w:rPr>
          <w:rFonts w:ascii="Calibri" w:hAnsi="Calibri"/>
          <w:sz w:val="22"/>
          <w:szCs w:val="22"/>
          <w:u w:val="none"/>
          <w:lang w:val="en-GB"/>
        </w:rPr>
        <w:t xml:space="preserve">Councillors </w:t>
      </w:r>
      <w:r>
        <w:rPr>
          <w:rFonts w:ascii="Calibri" w:hAnsi="Calibri"/>
          <w:sz w:val="22"/>
          <w:szCs w:val="22"/>
          <w:u w:val="none"/>
          <w:lang w:val="en-GB"/>
        </w:rPr>
        <w:t>Present: C Wilson (chair) G Coates, D Nichols, J Wright, H Lawton, S Crossman, A Shaw</w:t>
      </w:r>
    </w:p>
    <w:p w:rsidR="005223BA" w:rsidRPr="008278FC" w:rsidRDefault="005223BA" w:rsidP="005223BA">
      <w:pPr>
        <w:pStyle w:val="Heading7"/>
        <w:rPr>
          <w:rFonts w:ascii="Calibri" w:hAnsi="Calibri"/>
          <w:b w:val="0"/>
          <w:sz w:val="22"/>
          <w:szCs w:val="22"/>
          <w:u w:val="none"/>
          <w:lang w:val="en-GB"/>
        </w:rPr>
      </w:pPr>
    </w:p>
    <w:p w:rsidR="00346117" w:rsidRPr="008774B9" w:rsidRDefault="005223BA" w:rsidP="00346117">
      <w:pPr>
        <w:pStyle w:val="Heading7"/>
        <w:rPr>
          <w:rFonts w:asciiTheme="minorHAnsi" w:hAnsiTheme="minorHAnsi"/>
          <w:sz w:val="22"/>
          <w:szCs w:val="22"/>
          <w:u w:val="none"/>
          <w:lang w:val="en-GB"/>
        </w:rPr>
      </w:pPr>
      <w:r w:rsidRPr="008774B9">
        <w:rPr>
          <w:rFonts w:asciiTheme="minorHAnsi" w:hAnsiTheme="minorHAnsi"/>
          <w:sz w:val="22"/>
          <w:szCs w:val="22"/>
          <w:u w:val="none"/>
          <w:lang w:val="en-GB"/>
        </w:rPr>
        <w:t xml:space="preserve">Public Forum </w:t>
      </w:r>
    </w:p>
    <w:p w:rsidR="00346117" w:rsidRDefault="008774B9" w:rsidP="00346117">
      <w:pPr>
        <w:rPr>
          <w:rFonts w:asciiTheme="minorHAnsi" w:hAnsiTheme="minorHAnsi"/>
          <w:sz w:val="22"/>
          <w:szCs w:val="22"/>
        </w:rPr>
      </w:pPr>
      <w:r>
        <w:rPr>
          <w:rFonts w:asciiTheme="minorHAnsi" w:hAnsiTheme="minorHAnsi"/>
          <w:sz w:val="22"/>
          <w:szCs w:val="22"/>
        </w:rPr>
        <w:t>2 members of the public outlined their concerns over speeding on Plumley Moor Road and Pinfold Lane stating it was extremely dangerous for schoolchildren at school</w:t>
      </w:r>
      <w:r w:rsidR="00AA3863">
        <w:rPr>
          <w:rFonts w:asciiTheme="minorHAnsi" w:hAnsiTheme="minorHAnsi"/>
          <w:sz w:val="22"/>
          <w:szCs w:val="22"/>
        </w:rPr>
        <w:t xml:space="preserve"> </w:t>
      </w:r>
      <w:r>
        <w:rPr>
          <w:rFonts w:asciiTheme="minorHAnsi" w:hAnsiTheme="minorHAnsi"/>
          <w:sz w:val="22"/>
          <w:szCs w:val="22"/>
        </w:rPr>
        <w:t>collection and drop off</w:t>
      </w:r>
      <w:r w:rsidR="00AA3863">
        <w:rPr>
          <w:rFonts w:asciiTheme="minorHAnsi" w:hAnsiTheme="minorHAnsi"/>
          <w:sz w:val="22"/>
          <w:szCs w:val="22"/>
        </w:rPr>
        <w:t>. They were of the strong opinion that the speed limit should be reduced.</w:t>
      </w:r>
    </w:p>
    <w:p w:rsidR="00F92DD4" w:rsidRDefault="00AA3863" w:rsidP="00346117">
      <w:pPr>
        <w:rPr>
          <w:rFonts w:asciiTheme="minorHAnsi" w:hAnsiTheme="minorHAnsi"/>
          <w:sz w:val="22"/>
          <w:szCs w:val="22"/>
        </w:rPr>
      </w:pPr>
      <w:r>
        <w:rPr>
          <w:rFonts w:asciiTheme="minorHAnsi" w:hAnsiTheme="minorHAnsi"/>
          <w:sz w:val="22"/>
          <w:szCs w:val="22"/>
        </w:rPr>
        <w:t>It was agreed that the clerk would contact would Cheshire East Councillor G Walton to advise him of their concern</w:t>
      </w:r>
      <w:r w:rsidR="00F92DD4">
        <w:rPr>
          <w:rFonts w:asciiTheme="minorHAnsi" w:hAnsiTheme="minorHAnsi"/>
          <w:sz w:val="22"/>
          <w:szCs w:val="22"/>
        </w:rPr>
        <w:t>s</w:t>
      </w:r>
    </w:p>
    <w:p w:rsidR="00AA3863" w:rsidRDefault="00F92DD4" w:rsidP="00346117">
      <w:pPr>
        <w:rPr>
          <w:rFonts w:asciiTheme="minorHAnsi" w:hAnsiTheme="minorHAnsi"/>
          <w:sz w:val="22"/>
          <w:szCs w:val="22"/>
        </w:rPr>
      </w:pPr>
      <w:r>
        <w:rPr>
          <w:rFonts w:asciiTheme="minorHAnsi" w:hAnsiTheme="minorHAnsi"/>
          <w:sz w:val="22"/>
          <w:szCs w:val="22"/>
        </w:rPr>
        <w:t xml:space="preserve">It was proposed that the members of the public formerly write to the PC to register their concerns. </w:t>
      </w:r>
    </w:p>
    <w:p w:rsidR="00AA3863" w:rsidRDefault="00AA3863" w:rsidP="00346117">
      <w:pPr>
        <w:rPr>
          <w:rFonts w:asciiTheme="minorHAnsi" w:hAnsiTheme="minorHAnsi"/>
          <w:sz w:val="22"/>
          <w:szCs w:val="22"/>
        </w:rPr>
      </w:pPr>
      <w:r>
        <w:rPr>
          <w:rFonts w:asciiTheme="minorHAnsi" w:hAnsiTheme="minorHAnsi"/>
          <w:sz w:val="22"/>
          <w:szCs w:val="22"/>
        </w:rPr>
        <w:t>Another member of the public raised concerns about residents and visitors speeding around the Moorcroft estate posing a danger to children.</w:t>
      </w:r>
    </w:p>
    <w:p w:rsidR="00AA3863" w:rsidRPr="00231B74" w:rsidRDefault="00AA3863" w:rsidP="00346117">
      <w:pPr>
        <w:rPr>
          <w:rFonts w:asciiTheme="minorHAnsi" w:hAnsiTheme="minorHAnsi"/>
          <w:sz w:val="22"/>
          <w:szCs w:val="22"/>
        </w:rPr>
      </w:pPr>
      <w:r>
        <w:rPr>
          <w:rFonts w:asciiTheme="minorHAnsi" w:hAnsiTheme="minorHAnsi"/>
          <w:sz w:val="22"/>
          <w:szCs w:val="22"/>
        </w:rPr>
        <w:t xml:space="preserve">It was agreed that signage would be looked into when delivering improvements to the Moorcroft play area  </w:t>
      </w:r>
    </w:p>
    <w:p w:rsidR="00346117" w:rsidRPr="00231B74" w:rsidRDefault="00346117" w:rsidP="00346117">
      <w:pPr>
        <w:rPr>
          <w:rFonts w:asciiTheme="minorHAnsi" w:hAnsiTheme="minorHAnsi"/>
          <w:sz w:val="22"/>
          <w:szCs w:val="22"/>
        </w:rPr>
      </w:pPr>
    </w:p>
    <w:p w:rsidR="00346117" w:rsidRDefault="00C40280" w:rsidP="00346117">
      <w:pPr>
        <w:pStyle w:val="BodyText"/>
        <w:tabs>
          <w:tab w:val="clear" w:pos="360"/>
        </w:tabs>
        <w:spacing w:after="80"/>
        <w:rPr>
          <w:rFonts w:asciiTheme="minorHAnsi" w:hAnsiTheme="minorHAnsi"/>
          <w:b/>
        </w:rPr>
      </w:pPr>
      <w:r w:rsidRPr="00231B74">
        <w:rPr>
          <w:rFonts w:asciiTheme="minorHAnsi" w:hAnsiTheme="minorHAnsi"/>
          <w:b/>
        </w:rPr>
        <w:t xml:space="preserve">Police Surgery </w:t>
      </w:r>
      <w:r w:rsidR="007806A2" w:rsidRPr="00231B74">
        <w:rPr>
          <w:rFonts w:asciiTheme="minorHAnsi" w:hAnsiTheme="minorHAnsi"/>
          <w:b/>
        </w:rPr>
        <w:t xml:space="preserve">to be confirmed </w:t>
      </w:r>
    </w:p>
    <w:p w:rsidR="00AA3863" w:rsidRDefault="00AA3863" w:rsidP="00346117">
      <w:pPr>
        <w:pStyle w:val="BodyText"/>
        <w:tabs>
          <w:tab w:val="clear" w:pos="360"/>
        </w:tabs>
        <w:spacing w:after="80"/>
        <w:rPr>
          <w:rFonts w:asciiTheme="minorHAnsi" w:hAnsiTheme="minorHAnsi"/>
          <w:b/>
        </w:rPr>
      </w:pPr>
    </w:p>
    <w:p w:rsidR="000B4C8F" w:rsidRPr="00AA3863" w:rsidRDefault="00AA3863" w:rsidP="00AA3863">
      <w:pPr>
        <w:pStyle w:val="BodyText"/>
        <w:tabs>
          <w:tab w:val="clear" w:pos="360"/>
        </w:tabs>
        <w:spacing w:after="80"/>
        <w:rPr>
          <w:rFonts w:asciiTheme="minorHAnsi" w:hAnsiTheme="minorHAnsi"/>
        </w:rPr>
      </w:pPr>
      <w:r w:rsidRPr="00AA3863">
        <w:rPr>
          <w:rFonts w:asciiTheme="minorHAnsi" w:hAnsiTheme="minorHAnsi"/>
        </w:rPr>
        <w:t>There was no police surgery</w:t>
      </w:r>
    </w:p>
    <w:p w:rsidR="00C40280" w:rsidRDefault="00C40280" w:rsidP="00346117">
      <w:pPr>
        <w:pStyle w:val="BodyText"/>
        <w:spacing w:after="80"/>
        <w:jc w:val="center"/>
        <w:rPr>
          <w:rFonts w:ascii="Calibri" w:hAnsi="Calibri"/>
          <w:b/>
          <w:sz w:val="28"/>
          <w:szCs w:val="28"/>
        </w:rPr>
      </w:pPr>
    </w:p>
    <w:p w:rsidR="00CD3AFA" w:rsidRPr="00AD2074" w:rsidRDefault="006672C4" w:rsidP="00346117">
      <w:pPr>
        <w:pStyle w:val="BodyText"/>
        <w:spacing w:after="80"/>
        <w:jc w:val="center"/>
        <w:rPr>
          <w:rFonts w:ascii="Calibri" w:hAnsi="Calibri"/>
          <w:b/>
          <w:sz w:val="28"/>
          <w:szCs w:val="28"/>
        </w:rPr>
      </w:pPr>
      <w:r>
        <w:rPr>
          <w:rFonts w:ascii="Calibri" w:hAnsi="Calibri"/>
          <w:b/>
          <w:sz w:val="28"/>
          <w:szCs w:val="28"/>
        </w:rPr>
        <w:t xml:space="preserve">Meeting </w:t>
      </w:r>
      <w:r w:rsidR="00346117" w:rsidRPr="00AD2074">
        <w:rPr>
          <w:rFonts w:ascii="Calibri" w:hAnsi="Calibri"/>
          <w:b/>
          <w:sz w:val="28"/>
          <w:szCs w:val="28"/>
        </w:rPr>
        <w:t>Agenda</w:t>
      </w:r>
    </w:p>
    <w:p w:rsidR="00346117" w:rsidRPr="00C42D76" w:rsidRDefault="00D41A80" w:rsidP="00346117">
      <w:pPr>
        <w:pStyle w:val="BodyText"/>
        <w:numPr>
          <w:ilvl w:val="0"/>
          <w:numId w:val="1"/>
        </w:numPr>
        <w:tabs>
          <w:tab w:val="left" w:pos="360"/>
        </w:tabs>
        <w:spacing w:after="80"/>
        <w:ind w:left="357" w:hanging="357"/>
        <w:rPr>
          <w:rFonts w:ascii="Calibri" w:hAnsi="Calibri"/>
        </w:rPr>
      </w:pPr>
      <w:r>
        <w:rPr>
          <w:rFonts w:ascii="Calibri" w:hAnsi="Calibri"/>
          <w:b/>
        </w:rPr>
        <w:t>Apologies</w:t>
      </w:r>
      <w:r w:rsidR="00C42D76">
        <w:rPr>
          <w:rFonts w:ascii="Calibri" w:hAnsi="Calibri"/>
          <w:b/>
        </w:rPr>
        <w:t>;</w:t>
      </w:r>
      <w:r>
        <w:rPr>
          <w:rFonts w:ascii="Calibri" w:hAnsi="Calibri"/>
          <w:b/>
        </w:rPr>
        <w:t xml:space="preserve"> </w:t>
      </w:r>
      <w:r w:rsidR="00346117" w:rsidRPr="00C42D76">
        <w:rPr>
          <w:rFonts w:ascii="Calibri" w:hAnsi="Calibri"/>
        </w:rPr>
        <w:t>To receive and accept apologies for absence from those members unable to attend.</w:t>
      </w:r>
    </w:p>
    <w:p w:rsidR="00D41A80" w:rsidRPr="00DB33E3" w:rsidRDefault="005223BA" w:rsidP="005223BA">
      <w:pPr>
        <w:pStyle w:val="BodyText"/>
        <w:tabs>
          <w:tab w:val="clear" w:pos="360"/>
        </w:tabs>
        <w:spacing w:after="80"/>
        <w:ind w:left="357"/>
        <w:rPr>
          <w:rFonts w:ascii="Calibri" w:hAnsi="Calibri"/>
        </w:rPr>
      </w:pPr>
      <w:r>
        <w:rPr>
          <w:rFonts w:ascii="Calibri" w:hAnsi="Calibri"/>
          <w:b/>
        </w:rPr>
        <w:t xml:space="preserve">Apologies </w:t>
      </w:r>
      <w:r w:rsidRPr="00DB33E3">
        <w:rPr>
          <w:rFonts w:ascii="Calibri" w:hAnsi="Calibri"/>
        </w:rPr>
        <w:t>were received from Cllrs A Gabbott, J Beever, S Wharfe, G Walton</w:t>
      </w:r>
    </w:p>
    <w:p w:rsidR="005223BA" w:rsidRDefault="005223BA" w:rsidP="005223BA">
      <w:pPr>
        <w:pStyle w:val="BodyText"/>
        <w:tabs>
          <w:tab w:val="clear" w:pos="360"/>
        </w:tabs>
        <w:spacing w:after="80"/>
        <w:ind w:left="357"/>
        <w:rPr>
          <w:rFonts w:ascii="Calibri" w:hAnsi="Calibri"/>
          <w:b/>
        </w:rPr>
      </w:pPr>
    </w:p>
    <w:p w:rsidR="005067AF" w:rsidRDefault="005067AF" w:rsidP="00D41A80">
      <w:pPr>
        <w:pStyle w:val="BodyText"/>
        <w:numPr>
          <w:ilvl w:val="0"/>
          <w:numId w:val="1"/>
        </w:numPr>
        <w:spacing w:after="80"/>
        <w:rPr>
          <w:rFonts w:ascii="Calibri" w:hAnsi="Calibri"/>
          <w:b/>
        </w:rPr>
      </w:pPr>
      <w:r>
        <w:rPr>
          <w:rFonts w:ascii="Calibri" w:hAnsi="Calibri"/>
          <w:b/>
        </w:rPr>
        <w:t>Declaration of interests</w:t>
      </w:r>
    </w:p>
    <w:p w:rsidR="005223BA" w:rsidRPr="004267E7" w:rsidRDefault="005223BA" w:rsidP="005223BA">
      <w:pPr>
        <w:ind w:left="357"/>
        <w:rPr>
          <w:rFonts w:ascii="Calibri" w:hAnsi="Calibri"/>
          <w:sz w:val="22"/>
          <w:szCs w:val="22"/>
        </w:rPr>
      </w:pPr>
      <w:r w:rsidRPr="004267E7">
        <w:rPr>
          <w:rFonts w:ascii="Calibri" w:hAnsi="Calibri"/>
          <w:sz w:val="22"/>
          <w:szCs w:val="22"/>
        </w:rPr>
        <w:t>Received from Cllr S Crossman</w:t>
      </w:r>
      <w:r>
        <w:rPr>
          <w:rFonts w:ascii="Calibri" w:hAnsi="Calibri"/>
          <w:sz w:val="22"/>
          <w:szCs w:val="22"/>
        </w:rPr>
        <w:t xml:space="preserve">, non pecuniary </w:t>
      </w:r>
      <w:r w:rsidRPr="004267E7">
        <w:rPr>
          <w:rFonts w:ascii="Calibri" w:hAnsi="Calibri"/>
          <w:sz w:val="22"/>
          <w:szCs w:val="22"/>
        </w:rPr>
        <w:t xml:space="preserve"> </w:t>
      </w:r>
      <w:r>
        <w:rPr>
          <w:rFonts w:ascii="Calibri" w:hAnsi="Calibri"/>
          <w:sz w:val="22"/>
          <w:szCs w:val="22"/>
        </w:rPr>
        <w:t xml:space="preserve">for Richard Comberbach Trust and Plumley Village Hall, Cheshire Community Action  and Cllr Nicholls, non pecuniary for Plumley Village Hall. A Shaw non pecuniary Richard Comberbach Trust </w:t>
      </w:r>
    </w:p>
    <w:p w:rsidR="005067AF" w:rsidRDefault="005067AF" w:rsidP="005067AF">
      <w:pPr>
        <w:pStyle w:val="ListParagraph"/>
        <w:rPr>
          <w:rFonts w:ascii="Calibri" w:hAnsi="Calibri"/>
          <w:b/>
        </w:rPr>
      </w:pPr>
    </w:p>
    <w:p w:rsidR="005067AF" w:rsidRDefault="00372BD8" w:rsidP="00472A9A">
      <w:pPr>
        <w:pStyle w:val="ListParagraph"/>
        <w:numPr>
          <w:ilvl w:val="0"/>
          <w:numId w:val="1"/>
        </w:numPr>
        <w:rPr>
          <w:rFonts w:ascii="Calibri" w:hAnsi="Calibri"/>
          <w:sz w:val="22"/>
          <w:szCs w:val="22"/>
          <w:lang w:val="en-US"/>
        </w:rPr>
      </w:pPr>
      <w:r w:rsidRPr="005067AF">
        <w:rPr>
          <w:rFonts w:ascii="Calibri" w:hAnsi="Calibri"/>
          <w:b/>
          <w:sz w:val="22"/>
          <w:szCs w:val="22"/>
          <w:lang w:val="en-US"/>
        </w:rPr>
        <w:t xml:space="preserve">Minutes </w:t>
      </w:r>
      <w:r w:rsidRPr="005067AF">
        <w:rPr>
          <w:rFonts w:ascii="Calibri" w:hAnsi="Calibri"/>
          <w:sz w:val="22"/>
          <w:szCs w:val="22"/>
          <w:lang w:val="en-US"/>
        </w:rPr>
        <w:t xml:space="preserve">- To approve &amp; sign the Minutes of the meeting on the </w:t>
      </w:r>
      <w:r w:rsidR="00C05D43">
        <w:rPr>
          <w:rFonts w:ascii="Calibri" w:hAnsi="Calibri"/>
          <w:sz w:val="22"/>
          <w:szCs w:val="22"/>
          <w:lang w:val="en-US"/>
        </w:rPr>
        <w:t>8</w:t>
      </w:r>
      <w:r w:rsidR="00C05D43" w:rsidRPr="00C05D43">
        <w:rPr>
          <w:rFonts w:ascii="Calibri" w:hAnsi="Calibri"/>
          <w:sz w:val="22"/>
          <w:szCs w:val="22"/>
          <w:vertAlign w:val="superscript"/>
          <w:lang w:val="en-US"/>
        </w:rPr>
        <w:t>th</w:t>
      </w:r>
      <w:r w:rsidR="00C05D43">
        <w:rPr>
          <w:rFonts w:ascii="Calibri" w:hAnsi="Calibri"/>
          <w:sz w:val="22"/>
          <w:szCs w:val="22"/>
          <w:lang w:val="en-US"/>
        </w:rPr>
        <w:t xml:space="preserve"> June</w:t>
      </w:r>
      <w:r w:rsidR="00D41A80">
        <w:rPr>
          <w:rFonts w:ascii="Calibri" w:hAnsi="Calibri"/>
          <w:sz w:val="22"/>
          <w:szCs w:val="22"/>
          <w:lang w:val="en-US"/>
        </w:rPr>
        <w:t xml:space="preserve"> 2016</w:t>
      </w:r>
    </w:p>
    <w:p w:rsidR="0083020A" w:rsidRDefault="0083020A" w:rsidP="0083020A">
      <w:pPr>
        <w:pStyle w:val="ListParagraph"/>
        <w:ind w:left="360"/>
        <w:rPr>
          <w:rFonts w:ascii="Calibri" w:hAnsi="Calibri"/>
          <w:sz w:val="22"/>
          <w:szCs w:val="22"/>
          <w:lang w:val="en-US"/>
        </w:rPr>
      </w:pPr>
    </w:p>
    <w:p w:rsidR="0083020A" w:rsidRPr="0083020A" w:rsidRDefault="00DB33E3" w:rsidP="00DB33E3">
      <w:pPr>
        <w:ind w:left="360"/>
        <w:rPr>
          <w:rFonts w:ascii="Calibri" w:hAnsi="Calibri"/>
          <w:sz w:val="22"/>
          <w:szCs w:val="22"/>
          <w:lang w:val="en-US"/>
        </w:rPr>
      </w:pPr>
      <w:r>
        <w:rPr>
          <w:rFonts w:ascii="Calibri" w:hAnsi="Calibri"/>
          <w:sz w:val="22"/>
          <w:szCs w:val="22"/>
          <w:lang w:val="en-US"/>
        </w:rPr>
        <w:t>It was resolved to approve t</w:t>
      </w:r>
      <w:r w:rsidR="005223BA" w:rsidRPr="0083020A">
        <w:rPr>
          <w:rFonts w:ascii="Calibri" w:hAnsi="Calibri"/>
          <w:sz w:val="22"/>
          <w:szCs w:val="22"/>
          <w:lang w:val="en-US"/>
        </w:rPr>
        <w:t>he minutes of the meeting from the 8th June without amendment</w:t>
      </w:r>
    </w:p>
    <w:p w:rsidR="00AB26E6" w:rsidRPr="00AB26E6" w:rsidRDefault="005223BA" w:rsidP="00AB26E6">
      <w:pPr>
        <w:pStyle w:val="ListParagraph"/>
        <w:rPr>
          <w:rFonts w:ascii="Calibri" w:hAnsi="Calibri"/>
          <w:sz w:val="22"/>
          <w:szCs w:val="22"/>
          <w:lang w:val="en-US"/>
        </w:rPr>
      </w:pPr>
      <w:r>
        <w:rPr>
          <w:rFonts w:ascii="Calibri" w:hAnsi="Calibri"/>
          <w:sz w:val="22"/>
          <w:szCs w:val="22"/>
          <w:lang w:val="en-US"/>
        </w:rPr>
        <w:t xml:space="preserve"> </w:t>
      </w:r>
    </w:p>
    <w:p w:rsidR="00372BD8" w:rsidRPr="005067AF" w:rsidRDefault="00372BD8" w:rsidP="00472A9A">
      <w:pPr>
        <w:pStyle w:val="ListParagraph"/>
        <w:numPr>
          <w:ilvl w:val="0"/>
          <w:numId w:val="1"/>
        </w:numPr>
        <w:rPr>
          <w:rFonts w:ascii="Calibri" w:hAnsi="Calibri"/>
          <w:sz w:val="22"/>
          <w:szCs w:val="22"/>
          <w:lang w:val="en-US"/>
        </w:rPr>
      </w:pPr>
      <w:r w:rsidRPr="005067AF">
        <w:rPr>
          <w:rFonts w:ascii="Calibri" w:hAnsi="Calibri"/>
          <w:b/>
          <w:sz w:val="22"/>
          <w:szCs w:val="22"/>
          <w:lang w:val="en-US"/>
        </w:rPr>
        <w:t>Cheshire East Council Matters</w:t>
      </w:r>
      <w:r w:rsidRPr="005067AF">
        <w:rPr>
          <w:rFonts w:ascii="Calibri" w:hAnsi="Calibri"/>
          <w:sz w:val="22"/>
          <w:szCs w:val="22"/>
          <w:lang w:val="en-US"/>
        </w:rPr>
        <w:t xml:space="preserve">: To receive a report on Cheshire East Council Matters.  </w:t>
      </w:r>
    </w:p>
    <w:p w:rsidR="005067AF" w:rsidRDefault="005067AF" w:rsidP="0083020A">
      <w:pPr>
        <w:pStyle w:val="BodyText"/>
        <w:widowControl/>
        <w:tabs>
          <w:tab w:val="clear" w:pos="360"/>
        </w:tabs>
        <w:spacing w:after="80"/>
        <w:ind w:left="360"/>
        <w:rPr>
          <w:rFonts w:ascii="Calibri" w:hAnsi="Calibri"/>
          <w:b/>
        </w:rPr>
      </w:pPr>
    </w:p>
    <w:p w:rsidR="0083020A" w:rsidRPr="0083020A" w:rsidRDefault="0083020A" w:rsidP="0083020A">
      <w:pPr>
        <w:pStyle w:val="BodyText"/>
        <w:widowControl/>
        <w:tabs>
          <w:tab w:val="clear" w:pos="360"/>
        </w:tabs>
        <w:spacing w:after="80"/>
        <w:ind w:left="360"/>
        <w:rPr>
          <w:rFonts w:ascii="Calibri" w:hAnsi="Calibri"/>
        </w:rPr>
      </w:pPr>
      <w:r w:rsidRPr="0083020A">
        <w:rPr>
          <w:rFonts w:ascii="Calibri" w:hAnsi="Calibri"/>
        </w:rPr>
        <w:t>There was no report on Cheshire East Council Matters</w:t>
      </w:r>
    </w:p>
    <w:p w:rsidR="00E00872" w:rsidRPr="00E00872" w:rsidRDefault="00346117" w:rsidP="00346117">
      <w:pPr>
        <w:pStyle w:val="BodyText"/>
        <w:numPr>
          <w:ilvl w:val="0"/>
          <w:numId w:val="1"/>
        </w:numPr>
        <w:tabs>
          <w:tab w:val="left" w:pos="360"/>
        </w:tabs>
        <w:spacing w:after="80"/>
        <w:rPr>
          <w:rFonts w:ascii="Calibri" w:hAnsi="Calibri"/>
          <w:b/>
        </w:rPr>
      </w:pPr>
      <w:r w:rsidRPr="00C01826">
        <w:rPr>
          <w:rFonts w:ascii="Calibri" w:hAnsi="Calibri"/>
          <w:b/>
        </w:rPr>
        <w:t xml:space="preserve">Clerks Report – </w:t>
      </w:r>
      <w:r w:rsidRPr="00C01826">
        <w:rPr>
          <w:rFonts w:ascii="Calibri" w:hAnsi="Calibri"/>
        </w:rPr>
        <w:t xml:space="preserve">To receive </w:t>
      </w:r>
    </w:p>
    <w:p w:rsidR="00E00872" w:rsidRDefault="00E00872" w:rsidP="00E00872">
      <w:pPr>
        <w:pStyle w:val="ListParagraph"/>
        <w:rPr>
          <w:rFonts w:ascii="Calibri" w:hAnsi="Calibri"/>
        </w:rPr>
      </w:pPr>
    </w:p>
    <w:p w:rsidR="00346117" w:rsidRDefault="00E00872" w:rsidP="00E00872">
      <w:pPr>
        <w:pStyle w:val="BodyText"/>
        <w:numPr>
          <w:ilvl w:val="1"/>
          <w:numId w:val="1"/>
        </w:numPr>
        <w:tabs>
          <w:tab w:val="clear" w:pos="360"/>
        </w:tabs>
        <w:spacing w:after="80"/>
        <w:rPr>
          <w:rFonts w:ascii="Calibri" w:hAnsi="Calibri"/>
        </w:rPr>
      </w:pPr>
      <w:r>
        <w:rPr>
          <w:rFonts w:ascii="Calibri" w:hAnsi="Calibri"/>
        </w:rPr>
        <w:lastRenderedPageBreak/>
        <w:t>C</w:t>
      </w:r>
      <w:r w:rsidR="00346117" w:rsidRPr="00C01826">
        <w:rPr>
          <w:rFonts w:ascii="Calibri" w:hAnsi="Calibri"/>
        </w:rPr>
        <w:t>orrespondence and to take decisions o</w:t>
      </w:r>
      <w:r w:rsidR="00346117">
        <w:rPr>
          <w:rFonts w:ascii="Calibri" w:hAnsi="Calibri"/>
        </w:rPr>
        <w:t xml:space="preserve">n items specified in Appendix </w:t>
      </w:r>
      <w:r w:rsidR="00C05D43">
        <w:rPr>
          <w:rFonts w:ascii="Calibri" w:hAnsi="Calibri"/>
        </w:rPr>
        <w:t>7</w:t>
      </w:r>
      <w:r w:rsidR="002B29D9">
        <w:rPr>
          <w:rFonts w:ascii="Calibri" w:hAnsi="Calibri"/>
        </w:rPr>
        <w:t>/16</w:t>
      </w:r>
      <w:r w:rsidR="00346117" w:rsidRPr="00C01826">
        <w:rPr>
          <w:rFonts w:ascii="Calibri" w:hAnsi="Calibri"/>
        </w:rPr>
        <w:t xml:space="preserve"> attached</w:t>
      </w:r>
      <w:r w:rsidR="00C63AA5">
        <w:rPr>
          <w:rFonts w:ascii="Calibri" w:hAnsi="Calibri"/>
        </w:rPr>
        <w:t xml:space="preserve"> </w:t>
      </w:r>
    </w:p>
    <w:p w:rsidR="0083020A" w:rsidRDefault="0083020A" w:rsidP="0083020A">
      <w:pPr>
        <w:pStyle w:val="BodyText"/>
        <w:tabs>
          <w:tab w:val="clear" w:pos="360"/>
        </w:tabs>
        <w:spacing w:after="80"/>
        <w:ind w:left="1004"/>
        <w:rPr>
          <w:rFonts w:ascii="Calibri" w:hAnsi="Calibri"/>
          <w:b/>
        </w:rPr>
      </w:pPr>
      <w:r w:rsidRPr="0083020A">
        <w:rPr>
          <w:rFonts w:ascii="Calibri" w:hAnsi="Calibri"/>
          <w:b/>
        </w:rPr>
        <w:t>M</w:t>
      </w:r>
      <w:r w:rsidRPr="0083020A">
        <w:rPr>
          <w:rFonts w:ascii="Calibri" w:hAnsi="Calibri"/>
          <w:b/>
        </w:rPr>
        <w:tab/>
        <w:t>5.7</w:t>
      </w:r>
      <w:r w:rsidRPr="0083020A">
        <w:rPr>
          <w:rFonts w:ascii="Calibri" w:hAnsi="Calibri"/>
          <w:b/>
        </w:rPr>
        <w:tab/>
        <w:t>The Holford Estate – serious complaint</w:t>
      </w:r>
    </w:p>
    <w:p w:rsidR="0083020A" w:rsidRPr="0083020A" w:rsidRDefault="00DB33E3" w:rsidP="0083020A">
      <w:pPr>
        <w:pStyle w:val="BodyText"/>
        <w:tabs>
          <w:tab w:val="clear" w:pos="360"/>
        </w:tabs>
        <w:spacing w:after="80"/>
        <w:ind w:left="1004"/>
        <w:rPr>
          <w:rFonts w:ascii="Calibri" w:hAnsi="Calibri"/>
        </w:rPr>
      </w:pPr>
      <w:r>
        <w:rPr>
          <w:rFonts w:ascii="Calibri" w:hAnsi="Calibri"/>
        </w:rPr>
        <w:t>It was resolved that the Clerk would s</w:t>
      </w:r>
      <w:r w:rsidR="0083020A" w:rsidRPr="0083020A">
        <w:rPr>
          <w:rFonts w:ascii="Calibri" w:hAnsi="Calibri"/>
        </w:rPr>
        <w:t>end response to Holford Hall advising that whilst  the Parish Council does not condone this type of behavior it has no powers to resolve these types of issues and advises that this should be reported to the police</w:t>
      </w:r>
    </w:p>
    <w:p w:rsidR="00E00872" w:rsidRPr="006B1A79" w:rsidRDefault="006B1A79" w:rsidP="00E00872">
      <w:pPr>
        <w:pStyle w:val="BodyText"/>
        <w:numPr>
          <w:ilvl w:val="1"/>
          <w:numId w:val="1"/>
        </w:numPr>
        <w:spacing w:after="80"/>
        <w:rPr>
          <w:rFonts w:ascii="Calibri" w:hAnsi="Calibri"/>
          <w:b/>
        </w:rPr>
      </w:pPr>
      <w:r>
        <w:rPr>
          <w:rFonts w:ascii="Calibri" w:hAnsi="Calibri"/>
        </w:rPr>
        <w:t>Reports of RTA</w:t>
      </w:r>
    </w:p>
    <w:p w:rsidR="006B1A79" w:rsidRDefault="0083020A" w:rsidP="0083020A">
      <w:pPr>
        <w:pStyle w:val="BodyText"/>
        <w:numPr>
          <w:ilvl w:val="0"/>
          <w:numId w:val="41"/>
        </w:numPr>
        <w:tabs>
          <w:tab w:val="clear" w:pos="360"/>
        </w:tabs>
        <w:spacing w:after="80"/>
        <w:rPr>
          <w:rFonts w:ascii="Calibri" w:hAnsi="Calibri"/>
        </w:rPr>
      </w:pPr>
      <w:r w:rsidRPr="0083020A">
        <w:rPr>
          <w:rFonts w:ascii="Calibri" w:hAnsi="Calibri"/>
        </w:rPr>
        <w:t>Vehicle turning right into Plumley station went through the hedge (polling day)</w:t>
      </w:r>
    </w:p>
    <w:p w:rsidR="0083020A" w:rsidRDefault="0083020A" w:rsidP="0083020A">
      <w:pPr>
        <w:pStyle w:val="BodyText"/>
        <w:numPr>
          <w:ilvl w:val="0"/>
          <w:numId w:val="41"/>
        </w:numPr>
        <w:tabs>
          <w:tab w:val="clear" w:pos="360"/>
        </w:tabs>
        <w:spacing w:after="80"/>
        <w:rPr>
          <w:rFonts w:ascii="Calibri" w:hAnsi="Calibri"/>
        </w:rPr>
      </w:pPr>
      <w:r>
        <w:rPr>
          <w:rFonts w:ascii="Calibri" w:hAnsi="Calibri"/>
        </w:rPr>
        <w:t xml:space="preserve">Near Miss at Pinfold Lane junction with Plumley Moor Road – vehicle overtaking, poor line of sight at junction due to hedges </w:t>
      </w:r>
      <w:r w:rsidR="00321594" w:rsidRPr="00321594">
        <w:rPr>
          <w:rFonts w:ascii="Calibri" w:hAnsi="Calibri"/>
          <w:b/>
        </w:rPr>
        <w:t>Action</w:t>
      </w:r>
      <w:r w:rsidR="00321594">
        <w:rPr>
          <w:rFonts w:ascii="Calibri" w:hAnsi="Calibri"/>
        </w:rPr>
        <w:t xml:space="preserve"> Cllr Coates to discuss with owner of the house / land</w:t>
      </w:r>
    </w:p>
    <w:p w:rsidR="00321594" w:rsidRPr="0083020A" w:rsidRDefault="00321594" w:rsidP="00321594">
      <w:pPr>
        <w:pStyle w:val="BodyText"/>
        <w:tabs>
          <w:tab w:val="clear" w:pos="360"/>
        </w:tabs>
        <w:spacing w:after="80"/>
        <w:ind w:left="1004"/>
        <w:rPr>
          <w:rFonts w:ascii="Calibri" w:hAnsi="Calibri"/>
        </w:rPr>
      </w:pPr>
    </w:p>
    <w:p w:rsidR="006B1A79" w:rsidRDefault="00346117" w:rsidP="00346117">
      <w:pPr>
        <w:pStyle w:val="BodyText"/>
        <w:numPr>
          <w:ilvl w:val="0"/>
          <w:numId w:val="1"/>
        </w:numPr>
        <w:tabs>
          <w:tab w:val="left" w:pos="360"/>
        </w:tabs>
        <w:spacing w:after="80"/>
        <w:rPr>
          <w:rFonts w:ascii="Calibri" w:hAnsi="Calibri"/>
          <w:b/>
        </w:rPr>
      </w:pPr>
      <w:r w:rsidRPr="00C01826">
        <w:rPr>
          <w:rFonts w:ascii="Calibri" w:hAnsi="Calibri"/>
          <w:b/>
        </w:rPr>
        <w:t xml:space="preserve">Financial Payments </w:t>
      </w:r>
      <w:r w:rsidR="006B1A79">
        <w:rPr>
          <w:rFonts w:ascii="Calibri" w:hAnsi="Calibri"/>
          <w:b/>
        </w:rPr>
        <w:t>–</w:t>
      </w:r>
      <w:r w:rsidRPr="00C01826">
        <w:rPr>
          <w:rFonts w:ascii="Calibri" w:hAnsi="Calibri"/>
          <w:b/>
        </w:rPr>
        <w:t xml:space="preserve"> </w:t>
      </w:r>
    </w:p>
    <w:p w:rsidR="00346117" w:rsidRDefault="00346117" w:rsidP="006B1A79">
      <w:pPr>
        <w:pStyle w:val="BodyText"/>
        <w:numPr>
          <w:ilvl w:val="1"/>
          <w:numId w:val="1"/>
        </w:numPr>
        <w:spacing w:after="80"/>
        <w:rPr>
          <w:rFonts w:ascii="Calibri" w:hAnsi="Calibri"/>
          <w:b/>
        </w:rPr>
      </w:pPr>
      <w:r w:rsidRPr="00C01826">
        <w:rPr>
          <w:rFonts w:ascii="Calibri" w:hAnsi="Calibri"/>
        </w:rPr>
        <w:t>To approve payme</w:t>
      </w:r>
      <w:r>
        <w:rPr>
          <w:rFonts w:ascii="Calibri" w:hAnsi="Calibri"/>
        </w:rPr>
        <w:t xml:space="preserve">nts in Appendix </w:t>
      </w:r>
      <w:r w:rsidR="00C05D43">
        <w:rPr>
          <w:rFonts w:ascii="Calibri" w:hAnsi="Calibri"/>
        </w:rPr>
        <w:t>7</w:t>
      </w:r>
      <w:r w:rsidR="00C40280">
        <w:rPr>
          <w:rFonts w:ascii="Calibri" w:hAnsi="Calibri"/>
        </w:rPr>
        <w:t>/1</w:t>
      </w:r>
      <w:r w:rsidR="00AF029B">
        <w:rPr>
          <w:rFonts w:ascii="Calibri" w:hAnsi="Calibri"/>
        </w:rPr>
        <w:t>6</w:t>
      </w:r>
      <w:r>
        <w:rPr>
          <w:rFonts w:ascii="Calibri" w:hAnsi="Calibri"/>
        </w:rPr>
        <w:t xml:space="preserve"> attached</w:t>
      </w:r>
      <w:r w:rsidRPr="00C01826">
        <w:rPr>
          <w:rFonts w:ascii="Calibri" w:hAnsi="Calibri"/>
        </w:rPr>
        <w:t>. Includes: Salaries &amp; expenses</w:t>
      </w:r>
      <w:r w:rsidRPr="00C01826">
        <w:rPr>
          <w:rFonts w:ascii="Calibri" w:hAnsi="Calibri"/>
          <w:b/>
        </w:rPr>
        <w:t>.</w:t>
      </w:r>
    </w:p>
    <w:p w:rsidR="00321594" w:rsidRPr="00DB33E3" w:rsidRDefault="00321594" w:rsidP="00321594">
      <w:pPr>
        <w:pStyle w:val="BodyText"/>
        <w:tabs>
          <w:tab w:val="clear" w:pos="360"/>
        </w:tabs>
        <w:spacing w:after="80"/>
        <w:ind w:left="1004"/>
        <w:rPr>
          <w:rFonts w:ascii="Calibri" w:hAnsi="Calibri"/>
        </w:rPr>
      </w:pPr>
      <w:r w:rsidRPr="00DB33E3">
        <w:rPr>
          <w:rFonts w:ascii="Calibri" w:hAnsi="Calibri"/>
        </w:rPr>
        <w:t xml:space="preserve">All payments were approved </w:t>
      </w:r>
    </w:p>
    <w:p w:rsidR="00C05D43" w:rsidRDefault="00C05D43" w:rsidP="00C05D43">
      <w:pPr>
        <w:pStyle w:val="BodyText"/>
        <w:tabs>
          <w:tab w:val="clear" w:pos="360"/>
        </w:tabs>
        <w:spacing w:after="80"/>
        <w:ind w:left="1004"/>
        <w:rPr>
          <w:rFonts w:ascii="Calibri" w:hAnsi="Calibri"/>
          <w:b/>
        </w:rPr>
      </w:pPr>
    </w:p>
    <w:p w:rsidR="00346117" w:rsidRDefault="00346117" w:rsidP="00346117">
      <w:pPr>
        <w:pStyle w:val="BodyText"/>
        <w:numPr>
          <w:ilvl w:val="0"/>
          <w:numId w:val="1"/>
        </w:numPr>
        <w:spacing w:after="80"/>
        <w:rPr>
          <w:rFonts w:ascii="Calibri" w:hAnsi="Calibri"/>
          <w:b/>
        </w:rPr>
      </w:pPr>
      <w:r w:rsidRPr="00CB6C76">
        <w:rPr>
          <w:rFonts w:ascii="Calibri" w:hAnsi="Calibri"/>
          <w:b/>
        </w:rPr>
        <w:t>To receive any comments and reports by Councilors concerning transport, planning, footpaths, highways, Village Hall, Parish Plan, Community Pride, Community Resilience, Home watch</w:t>
      </w:r>
    </w:p>
    <w:p w:rsidR="00C05D43" w:rsidRDefault="00C05D43" w:rsidP="00C05D43">
      <w:pPr>
        <w:pStyle w:val="BodyText"/>
        <w:tabs>
          <w:tab w:val="clear" w:pos="360"/>
        </w:tabs>
        <w:spacing w:after="80"/>
        <w:ind w:left="360"/>
        <w:rPr>
          <w:rFonts w:ascii="Calibri" w:hAnsi="Calibri"/>
          <w:b/>
        </w:rPr>
      </w:pPr>
    </w:p>
    <w:p w:rsidR="00FB4781" w:rsidRDefault="00FB4781" w:rsidP="00C05D43">
      <w:pPr>
        <w:pStyle w:val="BodyText"/>
        <w:tabs>
          <w:tab w:val="clear" w:pos="360"/>
        </w:tabs>
        <w:spacing w:after="80"/>
        <w:ind w:left="360"/>
        <w:rPr>
          <w:rFonts w:ascii="Calibri" w:hAnsi="Calibri"/>
          <w:b/>
        </w:rPr>
      </w:pPr>
      <w:r>
        <w:rPr>
          <w:rFonts w:ascii="Calibri" w:hAnsi="Calibri"/>
          <w:b/>
        </w:rPr>
        <w:t xml:space="preserve">Note -  When receiving reports and making resolutions perceived risks need to be identified and if necessary agreed actions required to mitigate them  </w:t>
      </w:r>
    </w:p>
    <w:p w:rsidR="00FB4781" w:rsidRDefault="00FB4781" w:rsidP="00C05D43">
      <w:pPr>
        <w:pStyle w:val="BodyText"/>
        <w:tabs>
          <w:tab w:val="clear" w:pos="360"/>
        </w:tabs>
        <w:spacing w:after="80"/>
        <w:ind w:left="360"/>
        <w:rPr>
          <w:rFonts w:ascii="Calibri" w:hAnsi="Calibri"/>
          <w:b/>
        </w:rPr>
      </w:pPr>
    </w:p>
    <w:p w:rsidR="006E689F" w:rsidRPr="00321594" w:rsidRDefault="006E689F" w:rsidP="00580D6A">
      <w:pPr>
        <w:pStyle w:val="BodyText"/>
        <w:numPr>
          <w:ilvl w:val="1"/>
          <w:numId w:val="1"/>
        </w:numPr>
        <w:tabs>
          <w:tab w:val="clear" w:pos="360"/>
        </w:tabs>
        <w:spacing w:after="80"/>
        <w:rPr>
          <w:rFonts w:ascii="Calibri" w:hAnsi="Calibri"/>
          <w:b/>
        </w:rPr>
      </w:pPr>
      <w:r w:rsidRPr="00321594">
        <w:rPr>
          <w:rFonts w:ascii="Calibri" w:hAnsi="Calibri"/>
          <w:b/>
        </w:rPr>
        <w:t xml:space="preserve">Moorcroft Play Area </w:t>
      </w:r>
      <w:r w:rsidR="008144E3" w:rsidRPr="00321594">
        <w:rPr>
          <w:rFonts w:ascii="Calibri" w:hAnsi="Calibri"/>
          <w:b/>
        </w:rPr>
        <w:t>update</w:t>
      </w:r>
      <w:r w:rsidR="00500D12" w:rsidRPr="00321594">
        <w:rPr>
          <w:rFonts w:ascii="Calibri" w:hAnsi="Calibri"/>
          <w:b/>
        </w:rPr>
        <w:t xml:space="preserve"> </w:t>
      </w:r>
    </w:p>
    <w:p w:rsidR="00321594" w:rsidRDefault="00DB33E3" w:rsidP="00321594">
      <w:pPr>
        <w:pStyle w:val="BodyText"/>
        <w:tabs>
          <w:tab w:val="clear" w:pos="360"/>
        </w:tabs>
        <w:spacing w:after="80"/>
        <w:ind w:left="1004"/>
        <w:rPr>
          <w:rFonts w:ascii="Calibri" w:hAnsi="Calibri"/>
        </w:rPr>
      </w:pPr>
      <w:r>
        <w:rPr>
          <w:rFonts w:ascii="Calibri" w:hAnsi="Calibri"/>
        </w:rPr>
        <w:t xml:space="preserve">Cllr Wilson reported that the </w:t>
      </w:r>
      <w:r w:rsidR="00321594">
        <w:rPr>
          <w:rFonts w:ascii="Calibri" w:hAnsi="Calibri"/>
        </w:rPr>
        <w:t>HAGS scheme has been proposed by CEC, Cllr Wilson to visit residents to review the proposal and receive comments. If appropriate this may result in some changes to the scheme.</w:t>
      </w:r>
    </w:p>
    <w:p w:rsidR="00AA3863" w:rsidRDefault="00AA3863" w:rsidP="00AA3863">
      <w:pPr>
        <w:pStyle w:val="BodyText"/>
        <w:tabs>
          <w:tab w:val="clear" w:pos="360"/>
        </w:tabs>
        <w:spacing w:after="80"/>
        <w:ind w:left="284"/>
        <w:rPr>
          <w:rFonts w:ascii="Calibri" w:hAnsi="Calibri"/>
        </w:rPr>
      </w:pPr>
    </w:p>
    <w:p w:rsidR="005251C1" w:rsidRDefault="005251C1" w:rsidP="00A13BD3">
      <w:pPr>
        <w:pStyle w:val="BodyText"/>
        <w:numPr>
          <w:ilvl w:val="1"/>
          <w:numId w:val="1"/>
        </w:numPr>
        <w:tabs>
          <w:tab w:val="clear" w:pos="360"/>
        </w:tabs>
        <w:spacing w:after="80"/>
        <w:rPr>
          <w:rFonts w:ascii="Calibri" w:hAnsi="Calibri"/>
        </w:rPr>
      </w:pPr>
      <w:r w:rsidRPr="00AA3863">
        <w:rPr>
          <w:rFonts w:ascii="Calibri" w:hAnsi="Calibri"/>
          <w:b/>
        </w:rPr>
        <w:t>General Highways issues</w:t>
      </w:r>
      <w:r>
        <w:rPr>
          <w:rFonts w:ascii="Calibri" w:hAnsi="Calibri"/>
        </w:rPr>
        <w:t xml:space="preserve"> </w:t>
      </w:r>
    </w:p>
    <w:p w:rsidR="00AD1908" w:rsidRDefault="00AD1908" w:rsidP="00AD1908">
      <w:pPr>
        <w:pStyle w:val="BodyText"/>
        <w:tabs>
          <w:tab w:val="clear" w:pos="360"/>
        </w:tabs>
        <w:spacing w:after="80"/>
        <w:ind w:left="1004"/>
        <w:rPr>
          <w:rFonts w:ascii="Calibri" w:hAnsi="Calibri"/>
        </w:rPr>
      </w:pPr>
      <w:r>
        <w:rPr>
          <w:rFonts w:ascii="Calibri" w:hAnsi="Calibri"/>
        </w:rPr>
        <w:t xml:space="preserve">Issues on highways were discussed during the public forum and actions agreed. </w:t>
      </w:r>
    </w:p>
    <w:p w:rsidR="00AD1908" w:rsidRDefault="00AD1908" w:rsidP="00AD1908">
      <w:pPr>
        <w:pStyle w:val="BodyText"/>
        <w:tabs>
          <w:tab w:val="clear" w:pos="360"/>
        </w:tabs>
        <w:spacing w:after="80"/>
        <w:ind w:left="284"/>
        <w:rPr>
          <w:rFonts w:ascii="Calibri" w:hAnsi="Calibri"/>
        </w:rPr>
      </w:pPr>
    </w:p>
    <w:p w:rsidR="00AF029B" w:rsidRDefault="00AF029B" w:rsidP="00A13BD3">
      <w:pPr>
        <w:pStyle w:val="BodyText"/>
        <w:numPr>
          <w:ilvl w:val="1"/>
          <w:numId w:val="1"/>
        </w:numPr>
        <w:tabs>
          <w:tab w:val="clear" w:pos="360"/>
        </w:tabs>
        <w:spacing w:after="80"/>
        <w:rPr>
          <w:rFonts w:ascii="Calibri" w:hAnsi="Calibri"/>
        </w:rPr>
      </w:pPr>
      <w:r w:rsidRPr="00AD1908">
        <w:rPr>
          <w:rFonts w:ascii="Calibri" w:hAnsi="Calibri"/>
          <w:b/>
        </w:rPr>
        <w:t xml:space="preserve">Community Pride </w:t>
      </w:r>
      <w:r w:rsidR="002B29D9" w:rsidRPr="00AD1908">
        <w:rPr>
          <w:rFonts w:ascii="Calibri" w:hAnsi="Calibri"/>
          <w:b/>
        </w:rPr>
        <w:t>update</w:t>
      </w:r>
      <w:r>
        <w:rPr>
          <w:rFonts w:ascii="Calibri" w:hAnsi="Calibri"/>
        </w:rPr>
        <w:t xml:space="preserve"> </w:t>
      </w:r>
    </w:p>
    <w:p w:rsidR="00AD1908" w:rsidRDefault="00AD1908" w:rsidP="00AD1908">
      <w:pPr>
        <w:pStyle w:val="BodyText"/>
        <w:tabs>
          <w:tab w:val="clear" w:pos="360"/>
        </w:tabs>
        <w:spacing w:after="80"/>
        <w:ind w:left="1004"/>
        <w:rPr>
          <w:rFonts w:ascii="Calibri" w:hAnsi="Calibri"/>
        </w:rPr>
      </w:pPr>
      <w:r>
        <w:rPr>
          <w:rFonts w:ascii="Calibri" w:hAnsi="Calibri"/>
        </w:rPr>
        <w:t>Cllr Crossman advised that the preliminary judging took place on Thursday 29</w:t>
      </w:r>
      <w:r w:rsidRPr="00AD1908">
        <w:rPr>
          <w:rFonts w:ascii="Calibri" w:hAnsi="Calibri"/>
          <w:vertAlign w:val="superscript"/>
        </w:rPr>
        <w:t>th</w:t>
      </w:r>
      <w:r>
        <w:rPr>
          <w:rFonts w:ascii="Calibri" w:hAnsi="Calibri"/>
        </w:rPr>
        <w:t xml:space="preserve"> of June and if appropriate the top 6 villages in each category will receive a visit from the intermediary judges (the villages are not told about this).</w:t>
      </w:r>
    </w:p>
    <w:p w:rsidR="004E5844" w:rsidRDefault="004E5844" w:rsidP="00AD1908">
      <w:pPr>
        <w:pStyle w:val="BodyText"/>
        <w:tabs>
          <w:tab w:val="clear" w:pos="360"/>
        </w:tabs>
        <w:spacing w:after="80"/>
        <w:ind w:left="1004"/>
        <w:rPr>
          <w:rFonts w:ascii="Calibri" w:hAnsi="Calibri"/>
        </w:rPr>
      </w:pPr>
      <w:r>
        <w:rPr>
          <w:rFonts w:ascii="Calibri" w:hAnsi="Calibri"/>
        </w:rPr>
        <w:t>The awards event will take place on the 13</w:t>
      </w:r>
      <w:r w:rsidRPr="004E5844">
        <w:rPr>
          <w:rFonts w:ascii="Calibri" w:hAnsi="Calibri"/>
          <w:vertAlign w:val="superscript"/>
        </w:rPr>
        <w:t>th</w:t>
      </w:r>
      <w:r>
        <w:rPr>
          <w:rFonts w:ascii="Calibri" w:hAnsi="Calibri"/>
        </w:rPr>
        <w:t xml:space="preserve"> October at Sandbach Town Hall.</w:t>
      </w:r>
    </w:p>
    <w:p w:rsidR="004E5844" w:rsidRDefault="004E5844" w:rsidP="00AD1908">
      <w:pPr>
        <w:pStyle w:val="BodyText"/>
        <w:tabs>
          <w:tab w:val="clear" w:pos="360"/>
        </w:tabs>
        <w:spacing w:after="80"/>
        <w:ind w:left="1004"/>
        <w:rPr>
          <w:rFonts w:ascii="Calibri" w:hAnsi="Calibri"/>
        </w:rPr>
      </w:pPr>
      <w:r>
        <w:rPr>
          <w:rFonts w:ascii="Calibri" w:hAnsi="Calibri"/>
        </w:rPr>
        <w:t xml:space="preserve">Cllr Crossman commended the work undertaken at the station by volunteers  </w:t>
      </w:r>
    </w:p>
    <w:p w:rsidR="00ED0A9C" w:rsidRPr="004E5844" w:rsidRDefault="00ED0A9C" w:rsidP="00A13BD3">
      <w:pPr>
        <w:pStyle w:val="BodyText"/>
        <w:numPr>
          <w:ilvl w:val="1"/>
          <w:numId w:val="1"/>
        </w:numPr>
        <w:tabs>
          <w:tab w:val="clear" w:pos="360"/>
        </w:tabs>
        <w:spacing w:after="80"/>
        <w:rPr>
          <w:rFonts w:ascii="Calibri" w:hAnsi="Calibri"/>
          <w:b/>
        </w:rPr>
      </w:pPr>
      <w:r w:rsidRPr="004E5844">
        <w:rPr>
          <w:rFonts w:ascii="Calibri" w:hAnsi="Calibri"/>
          <w:b/>
        </w:rPr>
        <w:t xml:space="preserve">Planning </w:t>
      </w:r>
      <w:r w:rsidR="00C42D76" w:rsidRPr="004E5844">
        <w:rPr>
          <w:rFonts w:ascii="Calibri" w:hAnsi="Calibri"/>
          <w:b/>
        </w:rPr>
        <w:t>JW</w:t>
      </w:r>
    </w:p>
    <w:p w:rsidR="00FB4781" w:rsidRPr="00AA3863" w:rsidRDefault="00FB4781" w:rsidP="00FB4781">
      <w:pPr>
        <w:pStyle w:val="BodyText"/>
        <w:numPr>
          <w:ilvl w:val="0"/>
          <w:numId w:val="39"/>
        </w:numPr>
        <w:tabs>
          <w:tab w:val="clear" w:pos="360"/>
        </w:tabs>
        <w:spacing w:after="80"/>
        <w:rPr>
          <w:rFonts w:ascii="Calibri" w:hAnsi="Calibri"/>
          <w:b/>
        </w:rPr>
      </w:pPr>
      <w:r w:rsidRPr="00AA3863">
        <w:rPr>
          <w:rFonts w:ascii="Calibri" w:hAnsi="Calibri"/>
          <w:b/>
        </w:rPr>
        <w:t>16/2716M Moss Side Farm, Patmos Lane, Plumley</w:t>
      </w:r>
    </w:p>
    <w:p w:rsidR="00AA3863" w:rsidRDefault="00AA3863" w:rsidP="00AA3863">
      <w:pPr>
        <w:pStyle w:val="BodyText"/>
        <w:tabs>
          <w:tab w:val="clear" w:pos="360"/>
        </w:tabs>
        <w:spacing w:after="80"/>
        <w:ind w:left="1364"/>
        <w:rPr>
          <w:rFonts w:ascii="Calibri" w:hAnsi="Calibri"/>
        </w:rPr>
      </w:pPr>
      <w:r w:rsidRPr="00AA3863">
        <w:rPr>
          <w:rFonts w:ascii="Calibri" w:hAnsi="Calibri"/>
          <w:b/>
        </w:rPr>
        <w:t>The council resolved</w:t>
      </w:r>
      <w:r>
        <w:rPr>
          <w:rFonts w:ascii="Calibri" w:hAnsi="Calibri"/>
        </w:rPr>
        <w:t xml:space="preserve"> to provide no comment against the above application </w:t>
      </w:r>
    </w:p>
    <w:p w:rsidR="00FB4781" w:rsidRDefault="00FB4781" w:rsidP="00FB4781">
      <w:pPr>
        <w:pStyle w:val="BodyText"/>
        <w:numPr>
          <w:ilvl w:val="0"/>
          <w:numId w:val="39"/>
        </w:numPr>
        <w:tabs>
          <w:tab w:val="clear" w:pos="360"/>
        </w:tabs>
        <w:spacing w:after="80"/>
        <w:rPr>
          <w:rFonts w:ascii="Calibri" w:hAnsi="Calibri"/>
          <w:b/>
        </w:rPr>
      </w:pPr>
      <w:r w:rsidRPr="00AA3863">
        <w:rPr>
          <w:rFonts w:ascii="Calibri" w:hAnsi="Calibri"/>
          <w:b/>
        </w:rPr>
        <w:t>16/2894M GOLDEN PHEASANT, PLUMLEY MOOR ROAD</w:t>
      </w:r>
    </w:p>
    <w:p w:rsidR="00AD1908" w:rsidRDefault="00AD1908" w:rsidP="00AD1908">
      <w:pPr>
        <w:pStyle w:val="BodyText"/>
        <w:tabs>
          <w:tab w:val="clear" w:pos="360"/>
        </w:tabs>
        <w:spacing w:after="80"/>
        <w:ind w:left="1364"/>
        <w:rPr>
          <w:rFonts w:ascii="Calibri" w:hAnsi="Calibri"/>
        </w:rPr>
      </w:pPr>
      <w:r w:rsidRPr="00AA3863">
        <w:rPr>
          <w:rFonts w:ascii="Calibri" w:hAnsi="Calibri"/>
          <w:b/>
        </w:rPr>
        <w:t>The council resolved</w:t>
      </w:r>
      <w:r>
        <w:rPr>
          <w:rFonts w:ascii="Calibri" w:hAnsi="Calibri"/>
        </w:rPr>
        <w:t xml:space="preserve"> to provide no comment against the above application </w:t>
      </w:r>
    </w:p>
    <w:p w:rsidR="00FB4781" w:rsidRDefault="00FB4781" w:rsidP="00FB4781">
      <w:pPr>
        <w:pStyle w:val="BodyText"/>
        <w:numPr>
          <w:ilvl w:val="0"/>
          <w:numId w:val="39"/>
        </w:numPr>
        <w:tabs>
          <w:tab w:val="clear" w:pos="360"/>
        </w:tabs>
        <w:spacing w:after="80"/>
        <w:rPr>
          <w:rFonts w:ascii="Calibri" w:hAnsi="Calibri"/>
        </w:rPr>
      </w:pPr>
      <w:r w:rsidRPr="00AA3863">
        <w:rPr>
          <w:rFonts w:ascii="Calibri" w:hAnsi="Calibri"/>
          <w:b/>
        </w:rPr>
        <w:t>16/3126M 23, Yew Tree Road, Plumley</w:t>
      </w:r>
      <w:r w:rsidRPr="00FB4781">
        <w:rPr>
          <w:rFonts w:ascii="Calibri" w:hAnsi="Calibri"/>
        </w:rPr>
        <w:t>,</w:t>
      </w:r>
    </w:p>
    <w:p w:rsidR="00AD1908" w:rsidRDefault="00AD1908" w:rsidP="00AD1908">
      <w:pPr>
        <w:pStyle w:val="BodyText"/>
        <w:tabs>
          <w:tab w:val="clear" w:pos="360"/>
        </w:tabs>
        <w:spacing w:after="80"/>
        <w:ind w:left="1364"/>
        <w:rPr>
          <w:rFonts w:ascii="Calibri" w:hAnsi="Calibri"/>
        </w:rPr>
      </w:pPr>
      <w:r w:rsidRPr="00AA3863">
        <w:rPr>
          <w:rFonts w:ascii="Calibri" w:hAnsi="Calibri"/>
          <w:b/>
        </w:rPr>
        <w:t>The council resolved</w:t>
      </w:r>
      <w:r>
        <w:rPr>
          <w:rFonts w:ascii="Calibri" w:hAnsi="Calibri"/>
        </w:rPr>
        <w:t xml:space="preserve"> to provide comment against this application and raise concerns about the impact to the next door neighbours outlook due to the proximity of the garage to the boundary of their property   </w:t>
      </w:r>
    </w:p>
    <w:p w:rsidR="008842C4" w:rsidRDefault="008842C4" w:rsidP="00AD1908">
      <w:pPr>
        <w:pStyle w:val="BodyText"/>
        <w:tabs>
          <w:tab w:val="clear" w:pos="360"/>
        </w:tabs>
        <w:spacing w:after="80"/>
        <w:ind w:left="1364"/>
        <w:rPr>
          <w:rFonts w:ascii="Calibri" w:hAnsi="Calibri"/>
        </w:rPr>
      </w:pPr>
    </w:p>
    <w:p w:rsidR="00AD1908" w:rsidRDefault="00AD1908" w:rsidP="00AD1908">
      <w:pPr>
        <w:pStyle w:val="BodyText"/>
        <w:tabs>
          <w:tab w:val="clear" w:pos="360"/>
        </w:tabs>
        <w:spacing w:after="80"/>
        <w:ind w:left="1364"/>
        <w:rPr>
          <w:rFonts w:ascii="Calibri" w:hAnsi="Calibri"/>
        </w:rPr>
      </w:pPr>
    </w:p>
    <w:p w:rsidR="00E00872" w:rsidRDefault="006B1A79" w:rsidP="00A13BD3">
      <w:pPr>
        <w:pStyle w:val="BodyText"/>
        <w:numPr>
          <w:ilvl w:val="1"/>
          <w:numId w:val="1"/>
        </w:numPr>
        <w:tabs>
          <w:tab w:val="clear" w:pos="360"/>
        </w:tabs>
        <w:spacing w:after="80"/>
        <w:rPr>
          <w:rFonts w:ascii="Calibri" w:hAnsi="Calibri"/>
          <w:b/>
        </w:rPr>
      </w:pPr>
      <w:r w:rsidRPr="004E5844">
        <w:rPr>
          <w:rFonts w:ascii="Calibri" w:hAnsi="Calibri"/>
          <w:b/>
        </w:rPr>
        <w:t>Cheshire Oil Development</w:t>
      </w:r>
      <w:r w:rsidR="00FB4781" w:rsidRPr="004E5844">
        <w:rPr>
          <w:rFonts w:ascii="Calibri" w:hAnsi="Calibri"/>
          <w:b/>
        </w:rPr>
        <w:t xml:space="preserve"> update</w:t>
      </w:r>
      <w:r w:rsidRPr="004E5844">
        <w:rPr>
          <w:rFonts w:ascii="Calibri" w:hAnsi="Calibri"/>
          <w:b/>
        </w:rPr>
        <w:t xml:space="preserve"> </w:t>
      </w:r>
    </w:p>
    <w:p w:rsidR="004E5844" w:rsidRPr="004E5844" w:rsidRDefault="004E5844" w:rsidP="004E5844">
      <w:pPr>
        <w:pStyle w:val="BodyText"/>
        <w:tabs>
          <w:tab w:val="clear" w:pos="360"/>
        </w:tabs>
        <w:spacing w:after="80"/>
        <w:ind w:left="284"/>
        <w:rPr>
          <w:rFonts w:ascii="Calibri" w:hAnsi="Calibri"/>
        </w:rPr>
      </w:pPr>
      <w:r w:rsidRPr="004E5844">
        <w:rPr>
          <w:rFonts w:ascii="Calibri" w:hAnsi="Calibri"/>
        </w:rPr>
        <w:t xml:space="preserve">Cllr Nichols advised that he was awaiting a response to his latest communication </w:t>
      </w:r>
    </w:p>
    <w:p w:rsidR="00C05D43" w:rsidRDefault="00C05D43" w:rsidP="00C05D43">
      <w:pPr>
        <w:pStyle w:val="BodyText"/>
        <w:tabs>
          <w:tab w:val="clear" w:pos="360"/>
        </w:tabs>
        <w:spacing w:after="80"/>
        <w:ind w:left="1004"/>
        <w:rPr>
          <w:rFonts w:ascii="Calibri" w:hAnsi="Calibri"/>
        </w:rPr>
      </w:pPr>
    </w:p>
    <w:p w:rsidR="00346117" w:rsidRPr="00FB4781" w:rsidRDefault="00C40280" w:rsidP="00346117">
      <w:pPr>
        <w:pStyle w:val="BodyText"/>
        <w:numPr>
          <w:ilvl w:val="0"/>
          <w:numId w:val="1"/>
        </w:numPr>
        <w:tabs>
          <w:tab w:val="left" w:pos="360"/>
        </w:tabs>
        <w:spacing w:after="80"/>
        <w:rPr>
          <w:rFonts w:ascii="Calibri" w:hAnsi="Calibri"/>
          <w:b/>
        </w:rPr>
      </w:pPr>
      <w:r>
        <w:rPr>
          <w:rFonts w:ascii="Calibri" w:hAnsi="Calibri"/>
          <w:b/>
          <w:bCs/>
        </w:rPr>
        <w:t>Me</w:t>
      </w:r>
      <w:r w:rsidR="00346117" w:rsidRPr="00197151">
        <w:rPr>
          <w:rFonts w:ascii="Calibri" w:hAnsi="Calibri"/>
          <w:b/>
          <w:bCs/>
        </w:rPr>
        <w:t xml:space="preserve">etings – </w:t>
      </w:r>
      <w:r w:rsidR="00346117" w:rsidRPr="00197151">
        <w:rPr>
          <w:rFonts w:ascii="Calibri" w:hAnsi="Calibri"/>
          <w:bCs/>
        </w:rPr>
        <w:t xml:space="preserve">To note feedback from meetings attended </w:t>
      </w:r>
      <w:r w:rsidR="00DE5B6A">
        <w:rPr>
          <w:rFonts w:ascii="Calibri" w:hAnsi="Calibri"/>
          <w:bCs/>
        </w:rPr>
        <w:t>since the meeting</w:t>
      </w:r>
      <w:r w:rsidR="00C05D43">
        <w:rPr>
          <w:rFonts w:ascii="Calibri" w:hAnsi="Calibri"/>
          <w:bCs/>
        </w:rPr>
        <w:t xml:space="preserve"> 8</w:t>
      </w:r>
      <w:r w:rsidR="00C05D43" w:rsidRPr="00C05D43">
        <w:rPr>
          <w:rFonts w:ascii="Calibri" w:hAnsi="Calibri"/>
          <w:bCs/>
          <w:vertAlign w:val="superscript"/>
        </w:rPr>
        <w:t>th</w:t>
      </w:r>
      <w:r w:rsidR="00C05D43">
        <w:rPr>
          <w:rFonts w:ascii="Calibri" w:hAnsi="Calibri"/>
          <w:bCs/>
        </w:rPr>
        <w:t xml:space="preserve"> June 2016</w:t>
      </w:r>
      <w:r w:rsidR="00501E22">
        <w:rPr>
          <w:rFonts w:ascii="Calibri" w:hAnsi="Calibri"/>
          <w:bCs/>
        </w:rPr>
        <w:t xml:space="preserve"> </w:t>
      </w:r>
      <w:r w:rsidR="002405F6">
        <w:rPr>
          <w:rFonts w:ascii="Calibri" w:hAnsi="Calibri"/>
          <w:bCs/>
        </w:rPr>
        <w:t xml:space="preserve">and </w:t>
      </w:r>
      <w:r w:rsidR="00346117" w:rsidRPr="00197151">
        <w:rPr>
          <w:rFonts w:ascii="Calibri" w:hAnsi="Calibri"/>
          <w:bCs/>
        </w:rPr>
        <w:t xml:space="preserve">to note attendance to take place at meetings </w:t>
      </w:r>
      <w:r w:rsidR="00BF24BB">
        <w:rPr>
          <w:rFonts w:ascii="Calibri" w:hAnsi="Calibri"/>
          <w:bCs/>
        </w:rPr>
        <w:t xml:space="preserve">during </w:t>
      </w:r>
      <w:r w:rsidR="00C05D43">
        <w:rPr>
          <w:rFonts w:ascii="Calibri" w:hAnsi="Calibri"/>
          <w:bCs/>
        </w:rPr>
        <w:t>August / September</w:t>
      </w:r>
      <w:r w:rsidR="002B29D9">
        <w:rPr>
          <w:rFonts w:ascii="Calibri" w:hAnsi="Calibri"/>
          <w:bCs/>
        </w:rPr>
        <w:t xml:space="preserve"> </w:t>
      </w:r>
      <w:r w:rsidR="00D41A80">
        <w:rPr>
          <w:rFonts w:ascii="Calibri" w:hAnsi="Calibri"/>
          <w:bCs/>
        </w:rPr>
        <w:t xml:space="preserve"> </w:t>
      </w:r>
    </w:p>
    <w:p w:rsidR="00FB4781" w:rsidRDefault="004E5844" w:rsidP="00FB4781">
      <w:pPr>
        <w:pStyle w:val="BodyText"/>
        <w:tabs>
          <w:tab w:val="clear" w:pos="360"/>
        </w:tabs>
        <w:spacing w:after="80"/>
        <w:ind w:left="360"/>
        <w:rPr>
          <w:rFonts w:ascii="Calibri" w:hAnsi="Calibri"/>
        </w:rPr>
      </w:pPr>
      <w:r>
        <w:rPr>
          <w:rFonts w:ascii="Calibri" w:hAnsi="Calibri"/>
          <w:b/>
        </w:rPr>
        <w:t xml:space="preserve">Cllr Crossman </w:t>
      </w:r>
      <w:r w:rsidRPr="004E5844">
        <w:rPr>
          <w:rFonts w:ascii="Calibri" w:hAnsi="Calibri"/>
        </w:rPr>
        <w:t>reported she chaired the Chalc meeting in Macclesfield</w:t>
      </w:r>
    </w:p>
    <w:p w:rsidR="008842C4" w:rsidRPr="005067AF" w:rsidRDefault="008842C4" w:rsidP="00FB4781">
      <w:pPr>
        <w:pStyle w:val="BodyText"/>
        <w:tabs>
          <w:tab w:val="clear" w:pos="360"/>
        </w:tabs>
        <w:spacing w:after="80"/>
        <w:ind w:left="360"/>
        <w:rPr>
          <w:rFonts w:ascii="Calibri" w:hAnsi="Calibri"/>
          <w:b/>
        </w:rPr>
      </w:pPr>
    </w:p>
    <w:p w:rsidR="00346117" w:rsidRDefault="00346117" w:rsidP="00346117">
      <w:pPr>
        <w:pStyle w:val="BodyText"/>
        <w:numPr>
          <w:ilvl w:val="0"/>
          <w:numId w:val="1"/>
        </w:numPr>
        <w:spacing w:after="80"/>
        <w:rPr>
          <w:rFonts w:ascii="Calibri" w:hAnsi="Calibri"/>
          <w:b/>
        </w:rPr>
      </w:pPr>
      <w:r w:rsidRPr="00C01826">
        <w:rPr>
          <w:rFonts w:ascii="Calibri" w:hAnsi="Calibri"/>
          <w:b/>
        </w:rPr>
        <w:t xml:space="preserve">To receive any items </w:t>
      </w:r>
      <w:r w:rsidRPr="00AB26E6">
        <w:rPr>
          <w:rFonts w:ascii="Calibri" w:hAnsi="Calibri"/>
          <w:b/>
        </w:rPr>
        <w:t xml:space="preserve">for </w:t>
      </w:r>
      <w:r w:rsidRPr="00C01826">
        <w:rPr>
          <w:rFonts w:ascii="Calibri" w:hAnsi="Calibri"/>
          <w:b/>
        </w:rPr>
        <w:t>inclusion in the agenda for the next meeting</w:t>
      </w:r>
      <w:r w:rsidR="00CD70CB">
        <w:rPr>
          <w:rFonts w:ascii="Calibri" w:hAnsi="Calibri"/>
          <w:b/>
        </w:rPr>
        <w:t xml:space="preserve">, proposed </w:t>
      </w:r>
      <w:r w:rsidRPr="00C01826">
        <w:rPr>
          <w:rFonts w:ascii="Calibri" w:hAnsi="Calibri"/>
          <w:b/>
        </w:rPr>
        <w:t xml:space="preserve">to be held </w:t>
      </w:r>
      <w:r w:rsidR="005251C1">
        <w:rPr>
          <w:rFonts w:ascii="Calibri" w:hAnsi="Calibri"/>
          <w:b/>
        </w:rPr>
        <w:t xml:space="preserve">at 7.30pm on </w:t>
      </w:r>
      <w:r w:rsidRPr="00C01826">
        <w:rPr>
          <w:rFonts w:ascii="Calibri" w:hAnsi="Calibri"/>
          <w:b/>
        </w:rPr>
        <w:t xml:space="preserve"> </w:t>
      </w:r>
      <w:r w:rsidRPr="005251C1">
        <w:rPr>
          <w:rFonts w:ascii="Calibri" w:hAnsi="Calibri"/>
          <w:b/>
        </w:rPr>
        <w:t xml:space="preserve">Wednesday </w:t>
      </w:r>
      <w:r w:rsidR="00796700">
        <w:rPr>
          <w:rFonts w:ascii="Calibri" w:hAnsi="Calibri"/>
          <w:b/>
        </w:rPr>
        <w:t>7</w:t>
      </w:r>
      <w:r w:rsidR="00796700" w:rsidRPr="00796700">
        <w:rPr>
          <w:rFonts w:ascii="Calibri" w:hAnsi="Calibri"/>
          <w:b/>
          <w:vertAlign w:val="superscript"/>
        </w:rPr>
        <w:t>th</w:t>
      </w:r>
      <w:r w:rsidR="00796700">
        <w:rPr>
          <w:rFonts w:ascii="Calibri" w:hAnsi="Calibri"/>
          <w:b/>
        </w:rPr>
        <w:t xml:space="preserve"> September </w:t>
      </w:r>
      <w:r w:rsidR="005251C1">
        <w:rPr>
          <w:rFonts w:ascii="Calibri" w:hAnsi="Calibri"/>
          <w:b/>
        </w:rPr>
        <w:t>2016</w:t>
      </w:r>
      <w:r w:rsidR="00285E55">
        <w:rPr>
          <w:rFonts w:ascii="Calibri" w:hAnsi="Calibri"/>
          <w:b/>
        </w:rPr>
        <w:t xml:space="preserve"> </w:t>
      </w:r>
      <w:r>
        <w:rPr>
          <w:rFonts w:ascii="Calibri" w:hAnsi="Calibri"/>
          <w:b/>
        </w:rPr>
        <w:t xml:space="preserve">in the Committee Room at Plumley </w:t>
      </w:r>
      <w:r w:rsidR="00072E45">
        <w:rPr>
          <w:rFonts w:ascii="Calibri" w:hAnsi="Calibri"/>
          <w:b/>
        </w:rPr>
        <w:t xml:space="preserve">Village Hall </w:t>
      </w:r>
      <w:r w:rsidRPr="00C01826">
        <w:rPr>
          <w:rFonts w:ascii="Calibri" w:hAnsi="Calibri"/>
          <w:b/>
        </w:rPr>
        <w:t xml:space="preserve"> </w:t>
      </w:r>
    </w:p>
    <w:p w:rsidR="005067AF" w:rsidRDefault="005067AF" w:rsidP="005067AF">
      <w:pPr>
        <w:pStyle w:val="ListParagraph"/>
        <w:rPr>
          <w:rFonts w:ascii="Calibri" w:hAnsi="Calibri"/>
          <w:b/>
        </w:rPr>
      </w:pPr>
    </w:p>
    <w:p w:rsidR="005067AF" w:rsidRDefault="008842C4" w:rsidP="005067AF">
      <w:pPr>
        <w:pStyle w:val="BodyText"/>
        <w:tabs>
          <w:tab w:val="clear" w:pos="360"/>
        </w:tabs>
        <w:spacing w:after="80"/>
        <w:rPr>
          <w:rFonts w:ascii="Calibri" w:hAnsi="Calibri"/>
        </w:rPr>
      </w:pPr>
      <w:r w:rsidRPr="008842C4">
        <w:rPr>
          <w:rFonts w:ascii="Calibri" w:hAnsi="Calibri"/>
        </w:rPr>
        <w:t xml:space="preserve">Additional items </w:t>
      </w:r>
      <w:r>
        <w:rPr>
          <w:rFonts w:ascii="Calibri" w:hAnsi="Calibri"/>
        </w:rPr>
        <w:t>–</w:t>
      </w:r>
    </w:p>
    <w:p w:rsidR="008842C4" w:rsidRDefault="008842C4" w:rsidP="008842C4">
      <w:pPr>
        <w:pStyle w:val="BodyText"/>
        <w:numPr>
          <w:ilvl w:val="0"/>
          <w:numId w:val="39"/>
        </w:numPr>
        <w:tabs>
          <w:tab w:val="clear" w:pos="360"/>
        </w:tabs>
        <w:spacing w:after="80"/>
        <w:rPr>
          <w:rFonts w:ascii="Calibri" w:hAnsi="Calibri"/>
        </w:rPr>
      </w:pPr>
      <w:r>
        <w:rPr>
          <w:rFonts w:ascii="Calibri" w:hAnsi="Calibri"/>
        </w:rPr>
        <w:t>To discuss the support for Plumley Village Hall. The clerk to request from PVH a list of items considered as fixed costs</w:t>
      </w:r>
    </w:p>
    <w:p w:rsidR="008842C4" w:rsidRPr="008842C4" w:rsidRDefault="008842C4" w:rsidP="008842C4">
      <w:pPr>
        <w:pStyle w:val="BodyText"/>
        <w:numPr>
          <w:ilvl w:val="0"/>
          <w:numId w:val="39"/>
        </w:numPr>
        <w:tabs>
          <w:tab w:val="clear" w:pos="360"/>
        </w:tabs>
        <w:spacing w:after="80"/>
        <w:rPr>
          <w:rFonts w:ascii="Calibri" w:hAnsi="Calibri"/>
        </w:rPr>
      </w:pPr>
      <w:r>
        <w:rPr>
          <w:rFonts w:ascii="Calibri" w:hAnsi="Calibri"/>
        </w:rPr>
        <w:t>Councillor appointment position</w:t>
      </w:r>
    </w:p>
    <w:p w:rsidR="00346117" w:rsidRDefault="00346117" w:rsidP="00346117">
      <w:pPr>
        <w:pStyle w:val="BodyText"/>
        <w:numPr>
          <w:ilvl w:val="0"/>
          <w:numId w:val="1"/>
        </w:numPr>
        <w:spacing w:after="80"/>
        <w:rPr>
          <w:rFonts w:ascii="Calibri" w:hAnsi="Calibri"/>
          <w:b/>
        </w:rPr>
      </w:pPr>
      <w:r w:rsidRPr="00C01826">
        <w:rPr>
          <w:rFonts w:ascii="Calibri" w:hAnsi="Calibri"/>
          <w:b/>
        </w:rPr>
        <w:t>Close Meeting</w:t>
      </w:r>
    </w:p>
    <w:p w:rsidR="00580258" w:rsidRPr="008842C4" w:rsidRDefault="008842C4" w:rsidP="008842C4">
      <w:pPr>
        <w:pStyle w:val="BodyText"/>
        <w:tabs>
          <w:tab w:val="clear" w:pos="360"/>
        </w:tabs>
        <w:spacing w:after="80"/>
        <w:ind w:left="360"/>
        <w:rPr>
          <w:rFonts w:ascii="Calibri" w:hAnsi="Calibri"/>
        </w:rPr>
      </w:pPr>
      <w:r w:rsidRPr="008842C4">
        <w:rPr>
          <w:rFonts w:ascii="Calibri" w:hAnsi="Calibri"/>
        </w:rPr>
        <w:t>The meeting closed at 8.45 pm – date of next meeting 7</w:t>
      </w:r>
      <w:r w:rsidRPr="008842C4">
        <w:rPr>
          <w:rFonts w:ascii="Calibri" w:hAnsi="Calibri"/>
          <w:vertAlign w:val="superscript"/>
        </w:rPr>
        <w:t>th</w:t>
      </w:r>
      <w:r w:rsidRPr="008842C4">
        <w:rPr>
          <w:rFonts w:ascii="Calibri" w:hAnsi="Calibri"/>
        </w:rPr>
        <w:t xml:space="preserve"> September 2016 7.30pm PVH </w:t>
      </w:r>
    </w:p>
    <w:p w:rsidR="00DE5B6A" w:rsidRDefault="00DE5B6A" w:rsidP="00580258">
      <w:pPr>
        <w:pStyle w:val="BodyText"/>
        <w:tabs>
          <w:tab w:val="clear" w:pos="360"/>
        </w:tabs>
        <w:spacing w:after="80"/>
        <w:rPr>
          <w:rFonts w:ascii="Calibri" w:hAnsi="Calibri"/>
          <w:b/>
        </w:rPr>
      </w:pPr>
    </w:p>
    <w:p w:rsidR="00DE5B6A" w:rsidRDefault="00DE5B6A" w:rsidP="00580258">
      <w:pPr>
        <w:pStyle w:val="BodyText"/>
        <w:tabs>
          <w:tab w:val="clear" w:pos="360"/>
        </w:tabs>
        <w:spacing w:after="80"/>
        <w:rPr>
          <w:rFonts w:ascii="Calibri" w:hAnsi="Calibri"/>
          <w:b/>
        </w:rPr>
      </w:pPr>
    </w:p>
    <w:p w:rsidR="00085AF8" w:rsidRDefault="00085AF8"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842C4" w:rsidRDefault="008842C4" w:rsidP="00BA7084">
      <w:pPr>
        <w:pStyle w:val="BodyText"/>
        <w:tabs>
          <w:tab w:val="clear" w:pos="360"/>
        </w:tabs>
        <w:spacing w:after="80"/>
        <w:jc w:val="center"/>
        <w:rPr>
          <w:rFonts w:ascii="Calibri" w:hAnsi="Calibri"/>
          <w:b/>
          <w:sz w:val="24"/>
          <w:szCs w:val="24"/>
        </w:rPr>
      </w:pPr>
    </w:p>
    <w:p w:rsidR="008144E3" w:rsidRDefault="00346117" w:rsidP="00BA7084">
      <w:pPr>
        <w:pStyle w:val="BodyText"/>
        <w:tabs>
          <w:tab w:val="clear" w:pos="360"/>
        </w:tabs>
        <w:spacing w:after="80"/>
        <w:jc w:val="center"/>
        <w:rPr>
          <w:rFonts w:ascii="Calibri" w:hAnsi="Calibri"/>
          <w:b/>
          <w:sz w:val="20"/>
          <w:szCs w:val="20"/>
        </w:rPr>
      </w:pPr>
      <w:r>
        <w:rPr>
          <w:rFonts w:ascii="Calibri" w:hAnsi="Calibri"/>
          <w:b/>
          <w:sz w:val="24"/>
          <w:szCs w:val="24"/>
        </w:rPr>
        <w:t xml:space="preserve">APPENDIX </w:t>
      </w:r>
      <w:r w:rsidR="006D5997">
        <w:rPr>
          <w:rFonts w:ascii="Calibri" w:hAnsi="Calibri"/>
          <w:b/>
          <w:sz w:val="24"/>
          <w:szCs w:val="24"/>
        </w:rPr>
        <w:t>7</w:t>
      </w:r>
      <w:r w:rsidR="00C80339">
        <w:rPr>
          <w:rFonts w:ascii="Calibri" w:hAnsi="Calibri"/>
          <w:b/>
          <w:sz w:val="24"/>
          <w:szCs w:val="24"/>
        </w:rPr>
        <w:t>/16</w:t>
      </w:r>
    </w:p>
    <w:p w:rsidR="00346117" w:rsidRPr="00930A36" w:rsidRDefault="001C71A8" w:rsidP="00346117">
      <w:pPr>
        <w:pStyle w:val="BodyText"/>
        <w:tabs>
          <w:tab w:val="clear" w:pos="360"/>
        </w:tabs>
        <w:spacing w:after="80"/>
        <w:rPr>
          <w:rFonts w:ascii="Calibri" w:hAnsi="Calibri"/>
          <w:b/>
          <w:sz w:val="20"/>
          <w:szCs w:val="20"/>
        </w:rPr>
      </w:pPr>
      <w:r>
        <w:rPr>
          <w:rFonts w:ascii="Calibri" w:hAnsi="Calibri"/>
          <w:b/>
          <w:sz w:val="20"/>
          <w:szCs w:val="20"/>
        </w:rPr>
        <w:t>5</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346117" w:rsidRDefault="001C71A8" w:rsidP="00346117">
      <w:pPr>
        <w:pStyle w:val="BodyText"/>
        <w:tabs>
          <w:tab w:val="clear" w:pos="360"/>
        </w:tabs>
        <w:spacing w:after="80"/>
        <w:rPr>
          <w:rFonts w:ascii="Calibri" w:hAnsi="Calibri"/>
          <w:b/>
          <w:sz w:val="20"/>
          <w:szCs w:val="20"/>
        </w:rPr>
      </w:pPr>
      <w:r>
        <w:rPr>
          <w:rFonts w:ascii="Calibri" w:hAnsi="Calibri"/>
          <w:b/>
          <w:sz w:val="20"/>
          <w:szCs w:val="20"/>
        </w:rPr>
        <w:t>5.1</w:t>
      </w:r>
      <w:r w:rsidR="00346117" w:rsidRPr="00930A36">
        <w:rPr>
          <w:rFonts w:ascii="Calibri" w:hAnsi="Calibri"/>
          <w:b/>
          <w:sz w:val="20"/>
          <w:szCs w:val="20"/>
        </w:rPr>
        <w:t xml:space="preserve"> Correspondence </w:t>
      </w:r>
    </w:p>
    <w:p w:rsidR="0039245E" w:rsidRDefault="0039245E" w:rsidP="00346117">
      <w:pPr>
        <w:pStyle w:val="BodyText"/>
        <w:tabs>
          <w:tab w:val="clear" w:pos="360"/>
        </w:tabs>
        <w:spacing w:after="80"/>
        <w:rPr>
          <w:rFonts w:ascii="Calibri" w:hAnsi="Calibri"/>
          <w:b/>
          <w:sz w:val="20"/>
          <w:szCs w:val="20"/>
        </w:rPr>
      </w:pPr>
    </w:p>
    <w:tbl>
      <w:tblPr>
        <w:tblStyle w:val="TableGrid"/>
        <w:tblW w:w="0" w:type="auto"/>
        <w:tblLook w:val="04A0" w:firstRow="1" w:lastRow="0" w:firstColumn="1" w:lastColumn="0" w:noHBand="0" w:noVBand="1"/>
      </w:tblPr>
      <w:tblGrid>
        <w:gridCol w:w="562"/>
        <w:gridCol w:w="709"/>
        <w:gridCol w:w="7513"/>
      </w:tblGrid>
      <w:tr w:rsidR="000F13E6" w:rsidTr="009730DC">
        <w:tc>
          <w:tcPr>
            <w:tcW w:w="562"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09" w:type="dxa"/>
            <w:shd w:val="clear" w:color="auto" w:fill="D9D9D9" w:themeFill="background1" w:themeFillShade="D9"/>
          </w:tcPr>
          <w:p w:rsidR="000F13E6" w:rsidRPr="00C57086" w:rsidRDefault="000F13E6" w:rsidP="0039245E">
            <w:pPr>
              <w:pStyle w:val="BodyText"/>
              <w:tabs>
                <w:tab w:val="clear" w:pos="360"/>
              </w:tabs>
              <w:spacing w:after="80"/>
              <w:rPr>
                <w:rFonts w:ascii="Calibri" w:hAnsi="Calibri"/>
                <w:sz w:val="20"/>
                <w:szCs w:val="20"/>
              </w:rPr>
            </w:pPr>
          </w:p>
        </w:tc>
        <w:tc>
          <w:tcPr>
            <w:tcW w:w="7513"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8144E3">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09" w:type="dxa"/>
            <w:shd w:val="clear" w:color="auto" w:fill="auto"/>
          </w:tcPr>
          <w:p w:rsidR="00940732" w:rsidRPr="008144E3" w:rsidRDefault="00C46822" w:rsidP="00F81740">
            <w:pPr>
              <w:pStyle w:val="BodyText"/>
              <w:tabs>
                <w:tab w:val="clear" w:pos="360"/>
              </w:tabs>
              <w:spacing w:after="80"/>
              <w:rPr>
                <w:rFonts w:ascii="Calibri" w:hAnsi="Calibri"/>
                <w:sz w:val="20"/>
                <w:szCs w:val="20"/>
              </w:rPr>
            </w:pPr>
            <w:r>
              <w:rPr>
                <w:rFonts w:ascii="Calibri" w:hAnsi="Calibri"/>
                <w:sz w:val="20"/>
                <w:szCs w:val="20"/>
              </w:rPr>
              <w:t>8.6</w:t>
            </w:r>
          </w:p>
        </w:tc>
        <w:tc>
          <w:tcPr>
            <w:tcW w:w="7513" w:type="dxa"/>
            <w:shd w:val="clear" w:color="auto" w:fill="auto"/>
          </w:tcPr>
          <w:p w:rsidR="00940732" w:rsidRPr="008144E3" w:rsidRDefault="00C46822" w:rsidP="009A1892">
            <w:pPr>
              <w:pStyle w:val="BodyText"/>
              <w:tabs>
                <w:tab w:val="clear" w:pos="360"/>
              </w:tabs>
              <w:spacing w:after="80"/>
              <w:rPr>
                <w:rFonts w:ascii="Calibri" w:hAnsi="Calibri"/>
                <w:sz w:val="20"/>
                <w:szCs w:val="20"/>
              </w:rPr>
            </w:pPr>
            <w:r w:rsidRPr="00C46822">
              <w:rPr>
                <w:rFonts w:ascii="Calibri" w:hAnsi="Calibri"/>
                <w:sz w:val="20"/>
                <w:szCs w:val="20"/>
              </w:rPr>
              <w:t>CSORP Plumley:  use of Back Lane and river bridge</w:t>
            </w:r>
            <w:r>
              <w:rPr>
                <w:rFonts w:ascii="Calibri" w:hAnsi="Calibri"/>
                <w:sz w:val="20"/>
                <w:szCs w:val="20"/>
              </w:rPr>
              <w:t xml:space="preserve"> via D Nichols</w:t>
            </w:r>
          </w:p>
        </w:tc>
      </w:tr>
      <w:tr w:rsidR="00940732" w:rsidTr="008144E3">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09" w:type="dxa"/>
            <w:shd w:val="clear" w:color="auto" w:fill="auto"/>
          </w:tcPr>
          <w:p w:rsidR="00940732" w:rsidRDefault="00C46822" w:rsidP="009A1892">
            <w:pPr>
              <w:pStyle w:val="BodyText"/>
              <w:tabs>
                <w:tab w:val="clear" w:pos="360"/>
              </w:tabs>
              <w:spacing w:after="80"/>
              <w:rPr>
                <w:rFonts w:ascii="Calibri" w:hAnsi="Calibri"/>
                <w:sz w:val="20"/>
                <w:szCs w:val="20"/>
              </w:rPr>
            </w:pPr>
            <w:r>
              <w:rPr>
                <w:rFonts w:ascii="Calibri" w:hAnsi="Calibri"/>
                <w:sz w:val="20"/>
                <w:szCs w:val="20"/>
              </w:rPr>
              <w:t>9.6</w:t>
            </w:r>
          </w:p>
        </w:tc>
        <w:tc>
          <w:tcPr>
            <w:tcW w:w="7513" w:type="dxa"/>
            <w:shd w:val="clear" w:color="auto" w:fill="auto"/>
          </w:tcPr>
          <w:p w:rsidR="00940732" w:rsidRPr="009704EB" w:rsidRDefault="00C46822" w:rsidP="009A1892">
            <w:pPr>
              <w:pStyle w:val="BodyText"/>
              <w:tabs>
                <w:tab w:val="clear" w:pos="360"/>
              </w:tabs>
              <w:spacing w:after="80"/>
              <w:rPr>
                <w:rFonts w:ascii="Calibri" w:hAnsi="Calibri"/>
                <w:sz w:val="20"/>
                <w:szCs w:val="20"/>
              </w:rPr>
            </w:pPr>
            <w:r>
              <w:rPr>
                <w:rFonts w:ascii="Calibri" w:hAnsi="Calibri"/>
                <w:sz w:val="20"/>
                <w:szCs w:val="20"/>
              </w:rPr>
              <w:t xml:space="preserve">Hazell Merrill </w:t>
            </w:r>
            <w:r w:rsidRPr="00C46822">
              <w:rPr>
                <w:rFonts w:ascii="Calibri" w:hAnsi="Calibri"/>
                <w:sz w:val="20"/>
                <w:szCs w:val="20"/>
              </w:rPr>
              <w:t>ChALC Training Session</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C</w:t>
            </w:r>
          </w:p>
        </w:tc>
        <w:tc>
          <w:tcPr>
            <w:tcW w:w="709" w:type="dxa"/>
            <w:shd w:val="clear" w:color="auto" w:fill="auto"/>
          </w:tcPr>
          <w:p w:rsidR="00774FBE" w:rsidRPr="00C57086" w:rsidRDefault="001C604B" w:rsidP="00774FBE">
            <w:pPr>
              <w:pStyle w:val="BodyText"/>
              <w:tabs>
                <w:tab w:val="clear" w:pos="360"/>
              </w:tabs>
              <w:spacing w:after="80"/>
              <w:rPr>
                <w:rFonts w:ascii="Calibri" w:hAnsi="Calibri"/>
                <w:sz w:val="20"/>
                <w:szCs w:val="20"/>
              </w:rPr>
            </w:pPr>
            <w:r>
              <w:rPr>
                <w:rFonts w:ascii="Calibri" w:hAnsi="Calibri"/>
                <w:sz w:val="20"/>
                <w:szCs w:val="20"/>
              </w:rPr>
              <w:t>10.6</w:t>
            </w:r>
          </w:p>
        </w:tc>
        <w:tc>
          <w:tcPr>
            <w:tcW w:w="7513" w:type="dxa"/>
            <w:shd w:val="clear" w:color="auto" w:fill="auto"/>
          </w:tcPr>
          <w:p w:rsidR="00774FBE" w:rsidRPr="00C57086" w:rsidRDefault="001C604B" w:rsidP="00DB3D21">
            <w:pPr>
              <w:pStyle w:val="BodyText"/>
              <w:tabs>
                <w:tab w:val="clear" w:pos="360"/>
              </w:tabs>
              <w:spacing w:after="80"/>
              <w:rPr>
                <w:rFonts w:ascii="Calibri" w:hAnsi="Calibri"/>
                <w:sz w:val="20"/>
                <w:szCs w:val="20"/>
              </w:rPr>
            </w:pPr>
            <w:r w:rsidRPr="001C604B">
              <w:rPr>
                <w:rFonts w:ascii="Calibri" w:hAnsi="Calibri"/>
                <w:sz w:val="20"/>
                <w:szCs w:val="20"/>
              </w:rPr>
              <w:t>Town and Parish Council Conference</w:t>
            </w:r>
            <w:r>
              <w:rPr>
                <w:rFonts w:ascii="Calibri" w:hAnsi="Calibri"/>
                <w:sz w:val="20"/>
                <w:szCs w:val="20"/>
              </w:rPr>
              <w:t xml:space="preserve"> – Tina Jones CEC</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09" w:type="dxa"/>
            <w:shd w:val="clear" w:color="auto" w:fill="auto"/>
          </w:tcPr>
          <w:p w:rsidR="00774FBE" w:rsidRPr="00C57086" w:rsidRDefault="001C604B" w:rsidP="0028237A">
            <w:pPr>
              <w:pStyle w:val="BodyText"/>
              <w:tabs>
                <w:tab w:val="clear" w:pos="360"/>
              </w:tabs>
              <w:spacing w:after="80"/>
              <w:rPr>
                <w:rFonts w:ascii="Calibri" w:hAnsi="Calibri"/>
                <w:sz w:val="20"/>
                <w:szCs w:val="20"/>
              </w:rPr>
            </w:pPr>
            <w:r>
              <w:rPr>
                <w:rFonts w:ascii="Calibri" w:hAnsi="Calibri"/>
                <w:sz w:val="20"/>
                <w:szCs w:val="20"/>
              </w:rPr>
              <w:t>13.6</w:t>
            </w:r>
          </w:p>
        </w:tc>
        <w:tc>
          <w:tcPr>
            <w:tcW w:w="7513" w:type="dxa"/>
            <w:shd w:val="clear" w:color="auto" w:fill="auto"/>
          </w:tcPr>
          <w:p w:rsidR="00774FBE" w:rsidRPr="00C57086" w:rsidRDefault="001C604B" w:rsidP="00774FBE">
            <w:pPr>
              <w:pStyle w:val="BodyText"/>
              <w:tabs>
                <w:tab w:val="clear" w:pos="360"/>
              </w:tabs>
              <w:spacing w:after="80"/>
              <w:rPr>
                <w:rFonts w:ascii="Calibri" w:hAnsi="Calibri"/>
                <w:sz w:val="20"/>
                <w:szCs w:val="20"/>
              </w:rPr>
            </w:pPr>
            <w:r>
              <w:rPr>
                <w:rFonts w:ascii="Calibri" w:hAnsi="Calibri"/>
                <w:sz w:val="20"/>
                <w:szCs w:val="20"/>
              </w:rPr>
              <w:t>Cheshire rural update – Cheshire Police</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09" w:type="dxa"/>
            <w:shd w:val="clear" w:color="auto" w:fill="auto"/>
          </w:tcPr>
          <w:p w:rsidR="00774FBE" w:rsidRPr="00C57086" w:rsidRDefault="001C604B" w:rsidP="00774FBE">
            <w:pPr>
              <w:pStyle w:val="BodyText"/>
              <w:tabs>
                <w:tab w:val="clear" w:pos="360"/>
              </w:tabs>
              <w:spacing w:after="80"/>
              <w:rPr>
                <w:rFonts w:ascii="Calibri" w:hAnsi="Calibri"/>
                <w:sz w:val="20"/>
                <w:szCs w:val="20"/>
              </w:rPr>
            </w:pPr>
            <w:r>
              <w:rPr>
                <w:rFonts w:ascii="Calibri" w:hAnsi="Calibri"/>
                <w:sz w:val="20"/>
                <w:szCs w:val="20"/>
              </w:rPr>
              <w:t>15.6</w:t>
            </w:r>
          </w:p>
        </w:tc>
        <w:tc>
          <w:tcPr>
            <w:tcW w:w="7513" w:type="dxa"/>
            <w:shd w:val="clear" w:color="auto" w:fill="auto"/>
          </w:tcPr>
          <w:p w:rsidR="00774FBE" w:rsidRPr="00C57086" w:rsidRDefault="001C604B" w:rsidP="00DB3D21">
            <w:pPr>
              <w:pStyle w:val="BodyText"/>
              <w:tabs>
                <w:tab w:val="clear" w:pos="360"/>
              </w:tabs>
              <w:spacing w:after="80"/>
              <w:rPr>
                <w:rFonts w:ascii="Calibri" w:hAnsi="Calibri"/>
                <w:sz w:val="20"/>
                <w:szCs w:val="20"/>
              </w:rPr>
            </w:pPr>
            <w:r w:rsidRPr="001C604B">
              <w:rPr>
                <w:rFonts w:ascii="Calibri" w:hAnsi="Calibri"/>
                <w:sz w:val="20"/>
                <w:szCs w:val="20"/>
              </w:rPr>
              <w:t>Cheshire Homechoice Newsletter</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09" w:type="dxa"/>
            <w:shd w:val="clear" w:color="auto" w:fill="auto"/>
          </w:tcPr>
          <w:p w:rsidR="00774FBE" w:rsidRPr="00C57086" w:rsidRDefault="001C604B" w:rsidP="00774FBE">
            <w:pPr>
              <w:pStyle w:val="BodyText"/>
              <w:tabs>
                <w:tab w:val="clear" w:pos="360"/>
              </w:tabs>
              <w:spacing w:after="80"/>
              <w:rPr>
                <w:rFonts w:ascii="Calibri" w:hAnsi="Calibri"/>
                <w:sz w:val="20"/>
                <w:szCs w:val="20"/>
              </w:rPr>
            </w:pPr>
            <w:r>
              <w:rPr>
                <w:rFonts w:ascii="Calibri" w:hAnsi="Calibri"/>
                <w:sz w:val="20"/>
                <w:szCs w:val="20"/>
              </w:rPr>
              <w:t>16.6</w:t>
            </w:r>
          </w:p>
        </w:tc>
        <w:tc>
          <w:tcPr>
            <w:tcW w:w="7513" w:type="dxa"/>
            <w:shd w:val="clear" w:color="auto" w:fill="auto"/>
          </w:tcPr>
          <w:p w:rsidR="00774FBE" w:rsidRPr="00C57086" w:rsidRDefault="001C604B" w:rsidP="00DB3D21">
            <w:pPr>
              <w:pStyle w:val="BodyText"/>
              <w:tabs>
                <w:tab w:val="clear" w:pos="360"/>
              </w:tabs>
              <w:spacing w:after="80"/>
              <w:rPr>
                <w:rFonts w:ascii="Calibri" w:hAnsi="Calibri"/>
                <w:sz w:val="20"/>
                <w:szCs w:val="20"/>
              </w:rPr>
            </w:pPr>
            <w:r w:rsidRPr="001C604B">
              <w:rPr>
                <w:rFonts w:ascii="Calibri" w:hAnsi="Calibri"/>
                <w:sz w:val="20"/>
                <w:szCs w:val="20"/>
              </w:rPr>
              <w:t>16/2716M Moss Side Farm, Patmos Lane, Plumley</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G</w:t>
            </w:r>
          </w:p>
        </w:tc>
        <w:tc>
          <w:tcPr>
            <w:tcW w:w="709" w:type="dxa"/>
            <w:shd w:val="clear" w:color="auto" w:fill="auto"/>
          </w:tcPr>
          <w:p w:rsidR="00774FBE" w:rsidRPr="00C57086" w:rsidRDefault="00FB4781" w:rsidP="00774FBE">
            <w:pPr>
              <w:pStyle w:val="BodyText"/>
              <w:tabs>
                <w:tab w:val="clear" w:pos="360"/>
              </w:tabs>
              <w:spacing w:after="80"/>
              <w:rPr>
                <w:rFonts w:ascii="Calibri" w:hAnsi="Calibri"/>
                <w:sz w:val="20"/>
                <w:szCs w:val="20"/>
              </w:rPr>
            </w:pPr>
            <w:r>
              <w:rPr>
                <w:rFonts w:ascii="Calibri" w:hAnsi="Calibri"/>
                <w:sz w:val="20"/>
                <w:szCs w:val="20"/>
              </w:rPr>
              <w:t>22.6</w:t>
            </w:r>
          </w:p>
        </w:tc>
        <w:tc>
          <w:tcPr>
            <w:tcW w:w="7513" w:type="dxa"/>
            <w:shd w:val="clear" w:color="auto" w:fill="auto"/>
          </w:tcPr>
          <w:p w:rsidR="00774FBE" w:rsidRPr="00C57086" w:rsidRDefault="00FB4781" w:rsidP="0028237A">
            <w:pPr>
              <w:pStyle w:val="BodyText"/>
              <w:tabs>
                <w:tab w:val="clear" w:pos="360"/>
              </w:tabs>
              <w:spacing w:after="80"/>
              <w:rPr>
                <w:rFonts w:ascii="Calibri" w:hAnsi="Calibri"/>
                <w:sz w:val="20"/>
                <w:szCs w:val="20"/>
              </w:rPr>
            </w:pPr>
            <w:r w:rsidRPr="00FB4781">
              <w:rPr>
                <w:rFonts w:ascii="Calibri" w:hAnsi="Calibri"/>
                <w:sz w:val="20"/>
                <w:szCs w:val="20"/>
              </w:rPr>
              <w:t>Planning Training 4th &amp; 14th July 2016</w:t>
            </w:r>
            <w:r>
              <w:rPr>
                <w:rFonts w:ascii="Calibri" w:hAnsi="Calibri"/>
                <w:sz w:val="20"/>
                <w:szCs w:val="20"/>
              </w:rPr>
              <w:t xml:space="preserve"> - chalc</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H</w:t>
            </w:r>
          </w:p>
        </w:tc>
        <w:tc>
          <w:tcPr>
            <w:tcW w:w="709" w:type="dxa"/>
            <w:shd w:val="clear" w:color="auto" w:fill="auto"/>
          </w:tcPr>
          <w:p w:rsidR="00774FBE" w:rsidRPr="00C57086" w:rsidRDefault="00FB4781" w:rsidP="00F81740">
            <w:pPr>
              <w:pStyle w:val="BodyText"/>
              <w:tabs>
                <w:tab w:val="clear" w:pos="360"/>
              </w:tabs>
              <w:spacing w:after="80"/>
              <w:rPr>
                <w:rFonts w:ascii="Calibri" w:hAnsi="Calibri"/>
                <w:sz w:val="20"/>
                <w:szCs w:val="20"/>
              </w:rPr>
            </w:pPr>
            <w:r>
              <w:rPr>
                <w:rFonts w:ascii="Calibri" w:hAnsi="Calibri"/>
                <w:sz w:val="20"/>
                <w:szCs w:val="20"/>
              </w:rPr>
              <w:t>23.6</w:t>
            </w:r>
          </w:p>
        </w:tc>
        <w:tc>
          <w:tcPr>
            <w:tcW w:w="7513" w:type="dxa"/>
            <w:shd w:val="clear" w:color="auto" w:fill="auto"/>
          </w:tcPr>
          <w:p w:rsidR="00774FBE" w:rsidRPr="001F6B67" w:rsidRDefault="00FB4781" w:rsidP="00C80339">
            <w:pPr>
              <w:pStyle w:val="BodyText"/>
              <w:tabs>
                <w:tab w:val="clear" w:pos="360"/>
              </w:tabs>
              <w:spacing w:after="80"/>
              <w:rPr>
                <w:rFonts w:ascii="Calibri" w:hAnsi="Calibri"/>
                <w:sz w:val="20"/>
                <w:szCs w:val="20"/>
              </w:rPr>
            </w:pPr>
            <w:r w:rsidRPr="00FB4781">
              <w:rPr>
                <w:rFonts w:ascii="Calibri" w:hAnsi="Calibri"/>
                <w:sz w:val="20"/>
                <w:szCs w:val="20"/>
              </w:rPr>
              <w:t>16/2894M GOLDEN PHEASANT, PLUMLEY MOOR ROAD</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I</w:t>
            </w:r>
          </w:p>
        </w:tc>
        <w:tc>
          <w:tcPr>
            <w:tcW w:w="709" w:type="dxa"/>
            <w:shd w:val="clear" w:color="auto" w:fill="auto"/>
          </w:tcPr>
          <w:p w:rsidR="00774FBE" w:rsidRPr="00C57086" w:rsidRDefault="00FB4781" w:rsidP="00774FBE">
            <w:pPr>
              <w:pStyle w:val="BodyText"/>
              <w:tabs>
                <w:tab w:val="clear" w:pos="360"/>
              </w:tabs>
              <w:spacing w:after="80"/>
              <w:rPr>
                <w:rFonts w:ascii="Calibri" w:hAnsi="Calibri"/>
                <w:sz w:val="20"/>
                <w:szCs w:val="20"/>
              </w:rPr>
            </w:pPr>
            <w:r>
              <w:rPr>
                <w:rFonts w:ascii="Calibri" w:hAnsi="Calibri"/>
                <w:sz w:val="20"/>
                <w:szCs w:val="20"/>
              </w:rPr>
              <w:t>23.6</w:t>
            </w:r>
          </w:p>
        </w:tc>
        <w:tc>
          <w:tcPr>
            <w:tcW w:w="7513" w:type="dxa"/>
            <w:shd w:val="clear" w:color="auto" w:fill="auto"/>
          </w:tcPr>
          <w:p w:rsidR="00774FBE" w:rsidRPr="00C57086" w:rsidRDefault="00FB4781" w:rsidP="00A174CF">
            <w:pPr>
              <w:pStyle w:val="BodyText"/>
              <w:tabs>
                <w:tab w:val="clear" w:pos="360"/>
              </w:tabs>
              <w:spacing w:after="80"/>
              <w:rPr>
                <w:rFonts w:ascii="Calibri" w:hAnsi="Calibri"/>
                <w:sz w:val="20"/>
                <w:szCs w:val="20"/>
              </w:rPr>
            </w:pPr>
            <w:r w:rsidRPr="00FB4781">
              <w:rPr>
                <w:rFonts w:ascii="Calibri" w:hAnsi="Calibri"/>
                <w:sz w:val="20"/>
                <w:szCs w:val="20"/>
              </w:rPr>
              <w:t>ChALC E-Bulletin</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J</w:t>
            </w:r>
          </w:p>
        </w:tc>
        <w:tc>
          <w:tcPr>
            <w:tcW w:w="709" w:type="dxa"/>
            <w:shd w:val="clear" w:color="auto" w:fill="auto"/>
          </w:tcPr>
          <w:p w:rsidR="00774FBE" w:rsidRPr="00C57086" w:rsidRDefault="00FB4781" w:rsidP="00774FBE">
            <w:pPr>
              <w:pStyle w:val="BodyText"/>
              <w:tabs>
                <w:tab w:val="clear" w:pos="360"/>
              </w:tabs>
              <w:spacing w:after="80"/>
              <w:rPr>
                <w:rFonts w:ascii="Calibri" w:hAnsi="Calibri"/>
                <w:sz w:val="20"/>
                <w:szCs w:val="20"/>
              </w:rPr>
            </w:pPr>
            <w:r>
              <w:rPr>
                <w:rFonts w:ascii="Calibri" w:hAnsi="Calibri"/>
                <w:sz w:val="20"/>
                <w:szCs w:val="20"/>
              </w:rPr>
              <w:t>24.6</w:t>
            </w:r>
          </w:p>
        </w:tc>
        <w:tc>
          <w:tcPr>
            <w:tcW w:w="7513" w:type="dxa"/>
            <w:shd w:val="clear" w:color="auto" w:fill="auto"/>
          </w:tcPr>
          <w:p w:rsidR="00774FBE" w:rsidRPr="00C57086" w:rsidRDefault="00FB4781" w:rsidP="0028237A">
            <w:pPr>
              <w:pStyle w:val="BodyText"/>
              <w:tabs>
                <w:tab w:val="clear" w:pos="360"/>
              </w:tabs>
              <w:spacing w:after="80"/>
              <w:rPr>
                <w:rFonts w:ascii="Calibri" w:hAnsi="Calibri"/>
                <w:sz w:val="20"/>
                <w:szCs w:val="20"/>
              </w:rPr>
            </w:pPr>
            <w:r w:rsidRPr="00FB4781">
              <w:rPr>
                <w:rFonts w:ascii="Calibri" w:hAnsi="Calibri"/>
                <w:sz w:val="20"/>
                <w:szCs w:val="20"/>
              </w:rPr>
              <w:t xml:space="preserve"> Aware Of Spoof Emails Claiming ‘Buyer Protection</w:t>
            </w:r>
            <w:r>
              <w:rPr>
                <w:rFonts w:ascii="Calibri" w:hAnsi="Calibri"/>
                <w:sz w:val="20"/>
                <w:szCs w:val="20"/>
              </w:rPr>
              <w:t xml:space="preserve"> – Cheshire Police </w:t>
            </w:r>
          </w:p>
        </w:tc>
      </w:tr>
      <w:tr w:rsidR="00774FBE" w:rsidTr="008144E3">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K</w:t>
            </w:r>
          </w:p>
        </w:tc>
        <w:tc>
          <w:tcPr>
            <w:tcW w:w="709" w:type="dxa"/>
            <w:shd w:val="clear" w:color="auto" w:fill="auto"/>
          </w:tcPr>
          <w:p w:rsidR="00774FBE" w:rsidRPr="008144E3" w:rsidRDefault="00FB4781" w:rsidP="00774FBE">
            <w:pPr>
              <w:pStyle w:val="BodyText"/>
              <w:tabs>
                <w:tab w:val="clear" w:pos="360"/>
              </w:tabs>
              <w:spacing w:after="80"/>
              <w:rPr>
                <w:rFonts w:ascii="Calibri" w:hAnsi="Calibri"/>
                <w:sz w:val="20"/>
                <w:szCs w:val="20"/>
              </w:rPr>
            </w:pPr>
            <w:r>
              <w:rPr>
                <w:rFonts w:ascii="Calibri" w:hAnsi="Calibri"/>
                <w:sz w:val="20"/>
                <w:szCs w:val="20"/>
              </w:rPr>
              <w:t>28.6</w:t>
            </w:r>
          </w:p>
        </w:tc>
        <w:tc>
          <w:tcPr>
            <w:tcW w:w="7513" w:type="dxa"/>
            <w:shd w:val="clear" w:color="auto" w:fill="auto"/>
          </w:tcPr>
          <w:p w:rsidR="00774FBE" w:rsidRPr="008144E3" w:rsidRDefault="00FB4781" w:rsidP="00F31610">
            <w:pPr>
              <w:pStyle w:val="BodyText"/>
              <w:tabs>
                <w:tab w:val="clear" w:pos="360"/>
              </w:tabs>
              <w:spacing w:after="80"/>
              <w:rPr>
                <w:rFonts w:ascii="Calibri" w:hAnsi="Calibri"/>
                <w:sz w:val="20"/>
                <w:szCs w:val="20"/>
              </w:rPr>
            </w:pPr>
            <w:r w:rsidRPr="00FB4781">
              <w:rPr>
                <w:rFonts w:ascii="Calibri" w:hAnsi="Calibri"/>
                <w:sz w:val="20"/>
                <w:szCs w:val="20"/>
              </w:rPr>
              <w:t>16/3126M 23, Yew Tree Road, Plumley,</w:t>
            </w:r>
          </w:p>
        </w:tc>
      </w:tr>
      <w:tr w:rsidR="00774FBE" w:rsidTr="008144E3">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L</w:t>
            </w:r>
          </w:p>
        </w:tc>
        <w:tc>
          <w:tcPr>
            <w:tcW w:w="709" w:type="dxa"/>
            <w:shd w:val="clear" w:color="auto" w:fill="auto"/>
          </w:tcPr>
          <w:p w:rsidR="00774FBE" w:rsidRPr="008144E3" w:rsidRDefault="00FB4781" w:rsidP="00774FBE">
            <w:pPr>
              <w:pStyle w:val="BodyText"/>
              <w:tabs>
                <w:tab w:val="clear" w:pos="360"/>
              </w:tabs>
              <w:spacing w:after="80"/>
              <w:rPr>
                <w:rFonts w:ascii="Calibri" w:hAnsi="Calibri"/>
                <w:sz w:val="20"/>
                <w:szCs w:val="20"/>
              </w:rPr>
            </w:pPr>
            <w:r>
              <w:rPr>
                <w:rFonts w:ascii="Calibri" w:hAnsi="Calibri"/>
                <w:sz w:val="20"/>
                <w:szCs w:val="20"/>
              </w:rPr>
              <w:t>28.6</w:t>
            </w:r>
          </w:p>
        </w:tc>
        <w:tc>
          <w:tcPr>
            <w:tcW w:w="7513" w:type="dxa"/>
            <w:shd w:val="clear" w:color="auto" w:fill="auto"/>
          </w:tcPr>
          <w:p w:rsidR="00774FBE" w:rsidRPr="008144E3" w:rsidRDefault="00FB4781" w:rsidP="00774FBE">
            <w:pPr>
              <w:pStyle w:val="BodyText"/>
              <w:tabs>
                <w:tab w:val="clear" w:pos="360"/>
              </w:tabs>
              <w:spacing w:after="80"/>
              <w:rPr>
                <w:rFonts w:ascii="Calibri" w:hAnsi="Calibri"/>
                <w:sz w:val="20"/>
                <w:szCs w:val="20"/>
              </w:rPr>
            </w:pPr>
            <w:r w:rsidRPr="00FB4781">
              <w:rPr>
                <w:rFonts w:ascii="Calibri" w:hAnsi="Calibri"/>
                <w:sz w:val="20"/>
                <w:szCs w:val="20"/>
              </w:rPr>
              <w:t>Arley Fairy Tales &amp; Mini Beast Trails -</w:t>
            </w:r>
          </w:p>
        </w:tc>
      </w:tr>
      <w:tr w:rsidR="00B77009" w:rsidTr="008144E3">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M</w:t>
            </w:r>
          </w:p>
        </w:tc>
        <w:tc>
          <w:tcPr>
            <w:tcW w:w="709" w:type="dxa"/>
            <w:shd w:val="clear" w:color="auto" w:fill="auto"/>
          </w:tcPr>
          <w:p w:rsidR="00B77009" w:rsidRPr="008144E3" w:rsidRDefault="00797FD7" w:rsidP="00B77009">
            <w:pPr>
              <w:pStyle w:val="BodyText"/>
              <w:tabs>
                <w:tab w:val="clear" w:pos="360"/>
              </w:tabs>
              <w:spacing w:after="80"/>
              <w:rPr>
                <w:rFonts w:ascii="Calibri" w:hAnsi="Calibri"/>
                <w:sz w:val="20"/>
                <w:szCs w:val="20"/>
              </w:rPr>
            </w:pPr>
            <w:r>
              <w:rPr>
                <w:rFonts w:ascii="Calibri" w:hAnsi="Calibri"/>
                <w:sz w:val="20"/>
                <w:szCs w:val="20"/>
              </w:rPr>
              <w:t>5.7</w:t>
            </w:r>
          </w:p>
        </w:tc>
        <w:tc>
          <w:tcPr>
            <w:tcW w:w="7513" w:type="dxa"/>
            <w:shd w:val="clear" w:color="auto" w:fill="auto"/>
          </w:tcPr>
          <w:p w:rsidR="00B77009" w:rsidRPr="008144E3" w:rsidRDefault="00797FD7" w:rsidP="00797FD7">
            <w:pPr>
              <w:pStyle w:val="BodyText"/>
              <w:tabs>
                <w:tab w:val="clear" w:pos="360"/>
              </w:tabs>
              <w:spacing w:after="80"/>
              <w:rPr>
                <w:rFonts w:ascii="Calibri" w:hAnsi="Calibri"/>
                <w:sz w:val="20"/>
                <w:szCs w:val="20"/>
              </w:rPr>
            </w:pPr>
            <w:r w:rsidRPr="00797FD7">
              <w:rPr>
                <w:rFonts w:ascii="Calibri" w:hAnsi="Calibri"/>
                <w:sz w:val="20"/>
                <w:szCs w:val="20"/>
              </w:rPr>
              <w:t xml:space="preserve">The Holford Estate </w:t>
            </w:r>
            <w:r>
              <w:rPr>
                <w:rFonts w:ascii="Calibri" w:hAnsi="Calibri"/>
                <w:sz w:val="20"/>
                <w:szCs w:val="20"/>
              </w:rPr>
              <w:t xml:space="preserve">– serious complaint </w:t>
            </w:r>
          </w:p>
        </w:tc>
      </w:tr>
      <w:tr w:rsidR="00B77009" w:rsidTr="008144E3">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N</w:t>
            </w:r>
          </w:p>
        </w:tc>
        <w:tc>
          <w:tcPr>
            <w:tcW w:w="709" w:type="dxa"/>
            <w:shd w:val="clear" w:color="auto" w:fill="auto"/>
          </w:tcPr>
          <w:p w:rsidR="00B77009" w:rsidRPr="008144E3" w:rsidRDefault="00B77009" w:rsidP="007B7723">
            <w:pPr>
              <w:pStyle w:val="BodyText"/>
              <w:tabs>
                <w:tab w:val="clear" w:pos="360"/>
              </w:tabs>
              <w:spacing w:after="80"/>
              <w:rPr>
                <w:rFonts w:ascii="Calibri" w:hAnsi="Calibri"/>
                <w:sz w:val="20"/>
                <w:szCs w:val="20"/>
              </w:rPr>
            </w:pPr>
          </w:p>
        </w:tc>
        <w:tc>
          <w:tcPr>
            <w:tcW w:w="7513" w:type="dxa"/>
            <w:shd w:val="clear" w:color="auto" w:fill="auto"/>
          </w:tcPr>
          <w:p w:rsidR="00B77009" w:rsidRPr="008144E3" w:rsidRDefault="00B77009" w:rsidP="00A76E30">
            <w:pPr>
              <w:pStyle w:val="BodyText"/>
              <w:tabs>
                <w:tab w:val="clear" w:pos="360"/>
              </w:tabs>
              <w:spacing w:after="80"/>
              <w:rPr>
                <w:rFonts w:ascii="Calibri" w:hAnsi="Calibri"/>
                <w:sz w:val="20"/>
                <w:szCs w:val="20"/>
              </w:rPr>
            </w:pPr>
          </w:p>
        </w:tc>
      </w:tr>
      <w:tr w:rsidR="00B77009" w:rsidTr="008144E3">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O</w:t>
            </w:r>
          </w:p>
        </w:tc>
        <w:tc>
          <w:tcPr>
            <w:tcW w:w="709" w:type="dxa"/>
            <w:shd w:val="clear" w:color="auto" w:fill="auto"/>
          </w:tcPr>
          <w:p w:rsidR="00B77009" w:rsidRPr="008144E3" w:rsidRDefault="00B77009" w:rsidP="00B77009">
            <w:pPr>
              <w:pStyle w:val="BodyText"/>
              <w:tabs>
                <w:tab w:val="clear" w:pos="360"/>
              </w:tabs>
              <w:spacing w:after="80"/>
              <w:rPr>
                <w:rFonts w:ascii="Calibri" w:hAnsi="Calibri"/>
                <w:sz w:val="20"/>
                <w:szCs w:val="20"/>
              </w:rPr>
            </w:pPr>
          </w:p>
        </w:tc>
        <w:tc>
          <w:tcPr>
            <w:tcW w:w="7513" w:type="dxa"/>
            <w:shd w:val="clear" w:color="auto" w:fill="auto"/>
          </w:tcPr>
          <w:p w:rsidR="00B77009" w:rsidRPr="008144E3" w:rsidRDefault="00B77009" w:rsidP="00B77009">
            <w:pPr>
              <w:pStyle w:val="BodyText"/>
              <w:tabs>
                <w:tab w:val="clear" w:pos="360"/>
              </w:tabs>
              <w:spacing w:after="80"/>
              <w:rPr>
                <w:rFonts w:ascii="Calibri" w:hAnsi="Calibri"/>
                <w:sz w:val="20"/>
                <w:szCs w:val="20"/>
              </w:rPr>
            </w:pPr>
          </w:p>
        </w:tc>
      </w:tr>
      <w:tr w:rsidR="006520BA" w:rsidTr="008144E3">
        <w:tc>
          <w:tcPr>
            <w:tcW w:w="562" w:type="dxa"/>
          </w:tcPr>
          <w:p w:rsidR="006520BA" w:rsidRPr="008144E3" w:rsidRDefault="00085AF8" w:rsidP="00B77009">
            <w:pPr>
              <w:pStyle w:val="BodyText"/>
              <w:tabs>
                <w:tab w:val="clear" w:pos="360"/>
              </w:tabs>
              <w:spacing w:after="80"/>
              <w:rPr>
                <w:rFonts w:ascii="Calibri" w:hAnsi="Calibri"/>
                <w:sz w:val="20"/>
                <w:szCs w:val="20"/>
              </w:rPr>
            </w:pPr>
            <w:r>
              <w:rPr>
                <w:rFonts w:ascii="Calibri" w:hAnsi="Calibri"/>
                <w:sz w:val="20"/>
                <w:szCs w:val="20"/>
              </w:rPr>
              <w:t>p</w:t>
            </w:r>
          </w:p>
        </w:tc>
        <w:tc>
          <w:tcPr>
            <w:tcW w:w="709"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c>
          <w:tcPr>
            <w:tcW w:w="7513"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r>
      <w:tr w:rsidR="00DB3D21" w:rsidTr="008144E3">
        <w:tc>
          <w:tcPr>
            <w:tcW w:w="562" w:type="dxa"/>
          </w:tcPr>
          <w:p w:rsidR="00DB3D21" w:rsidRPr="008144E3" w:rsidRDefault="00D02AA3" w:rsidP="00B77009">
            <w:pPr>
              <w:pStyle w:val="BodyText"/>
              <w:tabs>
                <w:tab w:val="clear" w:pos="360"/>
              </w:tabs>
              <w:spacing w:after="80"/>
              <w:rPr>
                <w:rFonts w:ascii="Calibri" w:hAnsi="Calibri"/>
                <w:sz w:val="20"/>
                <w:szCs w:val="20"/>
              </w:rPr>
            </w:pPr>
            <w:r>
              <w:rPr>
                <w:rFonts w:ascii="Calibri" w:hAnsi="Calibri"/>
                <w:sz w:val="20"/>
                <w:szCs w:val="20"/>
              </w:rPr>
              <w:t>Q</w:t>
            </w:r>
          </w:p>
        </w:tc>
        <w:tc>
          <w:tcPr>
            <w:tcW w:w="709"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c>
          <w:tcPr>
            <w:tcW w:w="7513" w:type="dxa"/>
            <w:shd w:val="clear" w:color="auto" w:fill="auto"/>
          </w:tcPr>
          <w:p w:rsidR="00DB3D21" w:rsidRPr="008144E3" w:rsidRDefault="00DB3D21" w:rsidP="00D02AA3">
            <w:pPr>
              <w:pStyle w:val="BodyText"/>
              <w:tabs>
                <w:tab w:val="clear" w:pos="360"/>
              </w:tabs>
              <w:spacing w:after="80"/>
              <w:rPr>
                <w:rFonts w:ascii="Calibri" w:hAnsi="Calibri"/>
                <w:sz w:val="20"/>
                <w:szCs w:val="20"/>
              </w:rPr>
            </w:pPr>
          </w:p>
        </w:tc>
      </w:tr>
      <w:tr w:rsidR="00DB3D21" w:rsidTr="008144E3">
        <w:tc>
          <w:tcPr>
            <w:tcW w:w="562" w:type="dxa"/>
          </w:tcPr>
          <w:p w:rsidR="00DB3D21" w:rsidRPr="00F31610" w:rsidRDefault="00D02AA3" w:rsidP="00B77009">
            <w:pPr>
              <w:pStyle w:val="BodyText"/>
              <w:tabs>
                <w:tab w:val="clear" w:pos="360"/>
              </w:tabs>
              <w:spacing w:after="80"/>
              <w:rPr>
                <w:rFonts w:ascii="Calibri" w:hAnsi="Calibri"/>
                <w:sz w:val="20"/>
                <w:szCs w:val="20"/>
                <w:highlight w:val="yellow"/>
              </w:rPr>
            </w:pPr>
            <w:r w:rsidRPr="002B29D9">
              <w:rPr>
                <w:rFonts w:ascii="Calibri" w:hAnsi="Calibri"/>
                <w:sz w:val="20"/>
                <w:szCs w:val="20"/>
              </w:rPr>
              <w:t>R</w:t>
            </w:r>
          </w:p>
        </w:tc>
        <w:tc>
          <w:tcPr>
            <w:tcW w:w="709" w:type="dxa"/>
            <w:shd w:val="clear" w:color="auto" w:fill="auto"/>
          </w:tcPr>
          <w:p w:rsidR="00DB3D21" w:rsidRPr="00F31610" w:rsidRDefault="00DB3D21" w:rsidP="00B77009">
            <w:pPr>
              <w:pStyle w:val="BodyText"/>
              <w:tabs>
                <w:tab w:val="clear" w:pos="360"/>
              </w:tabs>
              <w:spacing w:after="80"/>
              <w:rPr>
                <w:rFonts w:ascii="Calibri" w:hAnsi="Calibri"/>
                <w:sz w:val="20"/>
                <w:szCs w:val="20"/>
                <w:highlight w:val="yellow"/>
              </w:rPr>
            </w:pPr>
          </w:p>
        </w:tc>
        <w:tc>
          <w:tcPr>
            <w:tcW w:w="7513" w:type="dxa"/>
            <w:shd w:val="clear" w:color="auto" w:fill="auto"/>
          </w:tcPr>
          <w:p w:rsidR="00DB3D21" w:rsidRPr="00F31610" w:rsidRDefault="00DB3D21" w:rsidP="00D02AA3">
            <w:pPr>
              <w:pStyle w:val="BodyText"/>
              <w:tabs>
                <w:tab w:val="clear" w:pos="360"/>
              </w:tabs>
              <w:spacing w:after="80"/>
              <w:rPr>
                <w:rFonts w:ascii="Calibri" w:hAnsi="Calibri"/>
                <w:sz w:val="20"/>
                <w:szCs w:val="20"/>
                <w:highlight w:val="yellow"/>
              </w:rPr>
            </w:pPr>
          </w:p>
        </w:tc>
      </w:tr>
      <w:tr w:rsidR="00DB3D21" w:rsidTr="008144E3">
        <w:tc>
          <w:tcPr>
            <w:tcW w:w="562" w:type="dxa"/>
          </w:tcPr>
          <w:p w:rsidR="00DB3D21" w:rsidRPr="008144E3" w:rsidRDefault="00F31610" w:rsidP="00B77009">
            <w:pPr>
              <w:pStyle w:val="BodyText"/>
              <w:tabs>
                <w:tab w:val="clear" w:pos="360"/>
              </w:tabs>
              <w:spacing w:after="80"/>
              <w:rPr>
                <w:rFonts w:ascii="Calibri" w:hAnsi="Calibri"/>
                <w:sz w:val="20"/>
                <w:szCs w:val="20"/>
              </w:rPr>
            </w:pPr>
            <w:r>
              <w:rPr>
                <w:rFonts w:ascii="Calibri" w:hAnsi="Calibri"/>
                <w:sz w:val="20"/>
                <w:szCs w:val="20"/>
              </w:rPr>
              <w:t>S</w:t>
            </w:r>
          </w:p>
        </w:tc>
        <w:tc>
          <w:tcPr>
            <w:tcW w:w="709"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c>
          <w:tcPr>
            <w:tcW w:w="7513"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r>
      <w:tr w:rsidR="00DB3D21" w:rsidTr="008144E3">
        <w:tc>
          <w:tcPr>
            <w:tcW w:w="562" w:type="dxa"/>
          </w:tcPr>
          <w:p w:rsidR="00DB3D21" w:rsidRPr="008144E3" w:rsidRDefault="00F31610" w:rsidP="00B77009">
            <w:pPr>
              <w:pStyle w:val="BodyText"/>
              <w:tabs>
                <w:tab w:val="clear" w:pos="360"/>
              </w:tabs>
              <w:spacing w:after="80"/>
              <w:rPr>
                <w:rFonts w:ascii="Calibri" w:hAnsi="Calibri"/>
                <w:sz w:val="20"/>
                <w:szCs w:val="20"/>
              </w:rPr>
            </w:pPr>
            <w:r>
              <w:rPr>
                <w:rFonts w:ascii="Calibri" w:hAnsi="Calibri"/>
                <w:sz w:val="20"/>
                <w:szCs w:val="20"/>
              </w:rPr>
              <w:t>T</w:t>
            </w:r>
          </w:p>
        </w:tc>
        <w:tc>
          <w:tcPr>
            <w:tcW w:w="709"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c>
          <w:tcPr>
            <w:tcW w:w="7513" w:type="dxa"/>
            <w:shd w:val="clear" w:color="auto" w:fill="auto"/>
          </w:tcPr>
          <w:p w:rsidR="00DB3D21" w:rsidRPr="008144E3" w:rsidRDefault="00DB3D21" w:rsidP="00F31610">
            <w:pPr>
              <w:pStyle w:val="BodyText"/>
              <w:tabs>
                <w:tab w:val="clear" w:pos="360"/>
              </w:tabs>
              <w:spacing w:after="80"/>
              <w:rPr>
                <w:rFonts w:ascii="Calibri" w:hAnsi="Calibri"/>
                <w:sz w:val="20"/>
                <w:szCs w:val="20"/>
              </w:rPr>
            </w:pPr>
          </w:p>
        </w:tc>
      </w:tr>
      <w:tr w:rsidR="006520BA" w:rsidTr="008144E3">
        <w:tc>
          <w:tcPr>
            <w:tcW w:w="562" w:type="dxa"/>
          </w:tcPr>
          <w:p w:rsidR="006520BA" w:rsidRPr="008144E3" w:rsidRDefault="00F31610" w:rsidP="00B77009">
            <w:pPr>
              <w:pStyle w:val="BodyText"/>
              <w:tabs>
                <w:tab w:val="clear" w:pos="360"/>
              </w:tabs>
              <w:spacing w:after="80"/>
              <w:rPr>
                <w:rFonts w:ascii="Calibri" w:hAnsi="Calibri"/>
                <w:sz w:val="20"/>
                <w:szCs w:val="20"/>
              </w:rPr>
            </w:pPr>
            <w:r>
              <w:rPr>
                <w:rFonts w:ascii="Calibri" w:hAnsi="Calibri"/>
                <w:sz w:val="20"/>
                <w:szCs w:val="20"/>
              </w:rPr>
              <w:t>U</w:t>
            </w:r>
          </w:p>
        </w:tc>
        <w:tc>
          <w:tcPr>
            <w:tcW w:w="709"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c>
          <w:tcPr>
            <w:tcW w:w="7513"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r>
      <w:tr w:rsidR="00F31610" w:rsidTr="008144E3">
        <w:tc>
          <w:tcPr>
            <w:tcW w:w="562" w:type="dxa"/>
          </w:tcPr>
          <w:p w:rsidR="00F31610" w:rsidRDefault="00F31610" w:rsidP="00B77009">
            <w:pPr>
              <w:pStyle w:val="BodyText"/>
              <w:tabs>
                <w:tab w:val="clear" w:pos="360"/>
              </w:tabs>
              <w:spacing w:after="80"/>
              <w:rPr>
                <w:rFonts w:ascii="Calibri" w:hAnsi="Calibri"/>
                <w:sz w:val="20"/>
                <w:szCs w:val="20"/>
              </w:rPr>
            </w:pPr>
            <w:r>
              <w:rPr>
                <w:rFonts w:ascii="Calibri" w:hAnsi="Calibri"/>
                <w:sz w:val="20"/>
                <w:szCs w:val="20"/>
              </w:rPr>
              <w:t xml:space="preserve">V </w:t>
            </w:r>
          </w:p>
        </w:tc>
        <w:tc>
          <w:tcPr>
            <w:tcW w:w="709" w:type="dxa"/>
            <w:shd w:val="clear" w:color="auto" w:fill="auto"/>
          </w:tcPr>
          <w:p w:rsidR="00F31610" w:rsidRDefault="00F31610" w:rsidP="00B77009">
            <w:pPr>
              <w:pStyle w:val="BodyText"/>
              <w:tabs>
                <w:tab w:val="clear" w:pos="360"/>
              </w:tabs>
              <w:spacing w:after="80"/>
              <w:rPr>
                <w:rFonts w:ascii="Calibri" w:hAnsi="Calibri"/>
                <w:sz w:val="20"/>
                <w:szCs w:val="20"/>
              </w:rPr>
            </w:pPr>
          </w:p>
        </w:tc>
        <w:tc>
          <w:tcPr>
            <w:tcW w:w="7513" w:type="dxa"/>
            <w:shd w:val="clear" w:color="auto" w:fill="auto"/>
          </w:tcPr>
          <w:p w:rsidR="00F31610" w:rsidRDefault="00F31610" w:rsidP="00F31610">
            <w:pPr>
              <w:pStyle w:val="BodyText"/>
              <w:tabs>
                <w:tab w:val="clear" w:pos="360"/>
              </w:tabs>
              <w:spacing w:after="80"/>
              <w:rPr>
                <w:rFonts w:ascii="Calibri" w:hAnsi="Calibri"/>
                <w:sz w:val="20"/>
                <w:szCs w:val="20"/>
              </w:rPr>
            </w:pPr>
          </w:p>
        </w:tc>
      </w:tr>
    </w:tbl>
    <w:p w:rsidR="006828E2" w:rsidRDefault="006828E2" w:rsidP="00346117">
      <w:pPr>
        <w:pStyle w:val="BodyText"/>
        <w:spacing w:after="80"/>
        <w:rPr>
          <w:rFonts w:ascii="Calibri" w:hAnsi="Calibri"/>
          <w:b/>
          <w:sz w:val="20"/>
          <w:szCs w:val="20"/>
        </w:rPr>
      </w:pPr>
    </w:p>
    <w:p w:rsidR="0050307E" w:rsidRDefault="001C71A8" w:rsidP="00BA7084">
      <w:pPr>
        <w:pStyle w:val="BodyText"/>
        <w:spacing w:after="80"/>
        <w:rPr>
          <w:rFonts w:ascii="Calibri" w:hAnsi="Calibri"/>
          <w:sz w:val="20"/>
          <w:szCs w:val="20"/>
        </w:rPr>
      </w:pPr>
      <w:r>
        <w:rPr>
          <w:rFonts w:ascii="Calibri" w:hAnsi="Calibri"/>
          <w:b/>
          <w:sz w:val="20"/>
          <w:szCs w:val="20"/>
        </w:rPr>
        <w:t>5.</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863B65" w:rsidRDefault="00863B65" w:rsidP="001C71A8">
      <w:pPr>
        <w:pStyle w:val="BodyText"/>
        <w:spacing w:after="80"/>
      </w:pPr>
    </w:p>
    <w:p w:rsidR="00346117" w:rsidRDefault="001C71A8" w:rsidP="001C71A8">
      <w:pPr>
        <w:pStyle w:val="BodyText"/>
        <w:spacing w:after="80"/>
        <w:rPr>
          <w:rFonts w:ascii="Calibri" w:hAnsi="Calibri"/>
          <w:b/>
        </w:rPr>
      </w:pPr>
      <w:r>
        <w:rPr>
          <w:rFonts w:ascii="Calibri" w:hAnsi="Calibri"/>
          <w:b/>
        </w:rPr>
        <w:t>6</w:t>
      </w:r>
      <w:r w:rsidR="00346117" w:rsidRPr="004054DB">
        <w:rPr>
          <w:rFonts w:ascii="Calibri" w:hAnsi="Calibri"/>
          <w:b/>
        </w:rPr>
        <w:t>.  Financial Payments</w:t>
      </w:r>
    </w:p>
    <w:p w:rsidR="0050307E" w:rsidRPr="004054DB" w:rsidRDefault="0050307E" w:rsidP="001C71A8">
      <w:pPr>
        <w:pStyle w:val="BodyText"/>
        <w:spacing w:after="80"/>
        <w:rPr>
          <w:rFonts w:ascii="Calibri" w:hAnsi="Calibri"/>
          <w:b/>
        </w:rPr>
      </w:pPr>
    </w:p>
    <w:p w:rsidR="00566B33" w:rsidRPr="004054DB" w:rsidRDefault="001C71A8" w:rsidP="00346117">
      <w:pPr>
        <w:widowControl/>
        <w:autoSpaceDE/>
        <w:autoSpaceDN/>
        <w:adjustRightInd/>
        <w:rPr>
          <w:rFonts w:ascii="Calibri" w:hAnsi="Calibri"/>
          <w:b/>
        </w:rPr>
      </w:pPr>
      <w:r>
        <w:rPr>
          <w:rFonts w:ascii="Calibri" w:hAnsi="Calibri"/>
          <w:b/>
        </w:rPr>
        <w:t>6</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566B33" w:rsidTr="006D5997">
        <w:trPr>
          <w:trHeight w:val="337"/>
        </w:trPr>
        <w:tc>
          <w:tcPr>
            <w:tcW w:w="4531" w:type="dxa"/>
          </w:tcPr>
          <w:p w:rsidR="00566B33" w:rsidRPr="00790DDD" w:rsidRDefault="00DE5B6A" w:rsidP="006D5997">
            <w:pPr>
              <w:widowControl/>
              <w:autoSpaceDE/>
              <w:autoSpaceDN/>
              <w:adjustRightInd/>
              <w:rPr>
                <w:rFonts w:ascii="Calibri" w:hAnsi="Calibri"/>
              </w:rPr>
            </w:pPr>
            <w:r>
              <w:rPr>
                <w:rFonts w:ascii="Calibri" w:hAnsi="Calibri"/>
              </w:rPr>
              <w:t>B</w:t>
            </w:r>
            <w:r w:rsidR="006B3A2E">
              <w:rPr>
                <w:rFonts w:ascii="Calibri" w:hAnsi="Calibri"/>
              </w:rPr>
              <w:t xml:space="preserve">alance </w:t>
            </w:r>
            <w:r w:rsidR="00566B33" w:rsidRPr="00790DDD">
              <w:rPr>
                <w:rFonts w:ascii="Calibri" w:hAnsi="Calibri"/>
              </w:rPr>
              <w:t>brought forward</w:t>
            </w:r>
            <w:r w:rsidR="003E555C">
              <w:rPr>
                <w:rFonts w:ascii="Calibri" w:hAnsi="Calibri"/>
              </w:rPr>
              <w:t xml:space="preserve"> </w:t>
            </w:r>
          </w:p>
        </w:tc>
        <w:tc>
          <w:tcPr>
            <w:tcW w:w="1985" w:type="dxa"/>
          </w:tcPr>
          <w:p w:rsidR="00566B33" w:rsidRPr="00C46822" w:rsidRDefault="00C46822" w:rsidP="006D5997">
            <w:pPr>
              <w:widowControl/>
              <w:autoSpaceDE/>
              <w:autoSpaceDN/>
              <w:adjustRightInd/>
              <w:jc w:val="right"/>
              <w:rPr>
                <w:rFonts w:ascii="Calibri" w:hAnsi="Calibri"/>
              </w:rPr>
            </w:pPr>
            <w:r>
              <w:rPr>
                <w:rFonts w:ascii="Calibri" w:hAnsi="Calibri"/>
              </w:rPr>
              <w:t>16,313.79</w:t>
            </w:r>
          </w:p>
        </w:tc>
        <w:tc>
          <w:tcPr>
            <w:tcW w:w="1843" w:type="dxa"/>
          </w:tcPr>
          <w:p w:rsidR="00566B33" w:rsidRPr="00790DDD" w:rsidRDefault="002B29D9" w:rsidP="006D5997">
            <w:pPr>
              <w:widowControl/>
              <w:autoSpaceDE/>
              <w:autoSpaceDN/>
              <w:adjustRightInd/>
              <w:jc w:val="right"/>
              <w:rPr>
                <w:rFonts w:ascii="Calibri" w:hAnsi="Calibri"/>
              </w:rPr>
            </w:pPr>
            <w:r>
              <w:rPr>
                <w:rFonts w:ascii="Calibri" w:hAnsi="Calibri"/>
              </w:rPr>
              <w:t>6159.75</w:t>
            </w:r>
          </w:p>
        </w:tc>
      </w:tr>
      <w:tr w:rsidR="00566B33" w:rsidTr="006D5997">
        <w:tc>
          <w:tcPr>
            <w:tcW w:w="4531" w:type="dxa"/>
          </w:tcPr>
          <w:p w:rsidR="00BC786A" w:rsidRPr="0055037C" w:rsidRDefault="00BC786A" w:rsidP="006D5997">
            <w:pPr>
              <w:widowControl/>
              <w:autoSpaceDE/>
              <w:autoSpaceDN/>
              <w:adjustRightInd/>
              <w:rPr>
                <w:rFonts w:ascii="Calibri" w:hAnsi="Calibri"/>
              </w:rPr>
            </w:pPr>
          </w:p>
        </w:tc>
        <w:tc>
          <w:tcPr>
            <w:tcW w:w="1985" w:type="dxa"/>
          </w:tcPr>
          <w:p w:rsidR="00566B33" w:rsidRPr="006D5997" w:rsidRDefault="00566B33" w:rsidP="006D5997">
            <w:pPr>
              <w:widowControl/>
              <w:autoSpaceDE/>
              <w:autoSpaceDN/>
              <w:adjustRightInd/>
              <w:jc w:val="right"/>
              <w:rPr>
                <w:rFonts w:ascii="Calibri" w:hAnsi="Calibri"/>
                <w:color w:val="FF0000"/>
              </w:rPr>
            </w:pPr>
          </w:p>
        </w:tc>
        <w:tc>
          <w:tcPr>
            <w:tcW w:w="1843" w:type="dxa"/>
          </w:tcPr>
          <w:p w:rsidR="00566B33" w:rsidRPr="00790DDD" w:rsidRDefault="00566B33" w:rsidP="006D5997">
            <w:pPr>
              <w:widowControl/>
              <w:autoSpaceDE/>
              <w:autoSpaceDN/>
              <w:adjustRightInd/>
              <w:jc w:val="right"/>
              <w:rPr>
                <w:rFonts w:ascii="Calibri" w:hAnsi="Calibri"/>
              </w:rPr>
            </w:pPr>
          </w:p>
        </w:tc>
      </w:tr>
      <w:tr w:rsidR="006B3A2E" w:rsidTr="006D5997">
        <w:tc>
          <w:tcPr>
            <w:tcW w:w="4531" w:type="dxa"/>
          </w:tcPr>
          <w:p w:rsidR="006B3A2E" w:rsidRPr="00DE5B6A" w:rsidRDefault="006B3A2E" w:rsidP="006D5997">
            <w:pPr>
              <w:widowControl/>
              <w:autoSpaceDE/>
              <w:autoSpaceDN/>
              <w:adjustRightInd/>
              <w:rPr>
                <w:rFonts w:ascii="Calibri" w:hAnsi="Calibri"/>
                <w:b/>
                <w:color w:val="FF0000"/>
              </w:rPr>
            </w:pPr>
          </w:p>
        </w:tc>
        <w:tc>
          <w:tcPr>
            <w:tcW w:w="1985" w:type="dxa"/>
          </w:tcPr>
          <w:p w:rsidR="006B3A2E" w:rsidRPr="006D5997" w:rsidRDefault="006B3A2E" w:rsidP="006D5997">
            <w:pPr>
              <w:widowControl/>
              <w:autoSpaceDE/>
              <w:autoSpaceDN/>
              <w:adjustRightInd/>
              <w:jc w:val="right"/>
              <w:rPr>
                <w:rFonts w:ascii="Calibri" w:hAnsi="Calibri"/>
                <w:color w:val="FF0000"/>
              </w:rPr>
            </w:pPr>
          </w:p>
        </w:tc>
        <w:tc>
          <w:tcPr>
            <w:tcW w:w="1843" w:type="dxa"/>
          </w:tcPr>
          <w:p w:rsidR="006B3A2E" w:rsidRPr="00790DDD" w:rsidRDefault="006B3A2E" w:rsidP="006D5997">
            <w:pPr>
              <w:widowControl/>
              <w:autoSpaceDE/>
              <w:autoSpaceDN/>
              <w:adjustRightInd/>
              <w:jc w:val="right"/>
              <w:rPr>
                <w:rFonts w:ascii="Calibri" w:hAnsi="Calibri"/>
              </w:rPr>
            </w:pPr>
          </w:p>
        </w:tc>
      </w:tr>
      <w:tr w:rsidR="00790DDD" w:rsidTr="006D5997">
        <w:tc>
          <w:tcPr>
            <w:tcW w:w="4531" w:type="dxa"/>
            <w:shd w:val="clear" w:color="auto" w:fill="D9D9D9" w:themeFill="background1" w:themeFillShade="D9"/>
          </w:tcPr>
          <w:p w:rsidR="00790DDD" w:rsidRDefault="00790DDD" w:rsidP="006D5997">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790DDD" w:rsidRPr="00C46822" w:rsidRDefault="00C46822" w:rsidP="006D5997">
            <w:pPr>
              <w:widowControl/>
              <w:autoSpaceDE/>
              <w:autoSpaceDN/>
              <w:adjustRightInd/>
              <w:jc w:val="right"/>
              <w:rPr>
                <w:rFonts w:ascii="Calibri" w:hAnsi="Calibri"/>
              </w:rPr>
            </w:pPr>
            <w:r>
              <w:rPr>
                <w:rFonts w:ascii="Calibri" w:hAnsi="Calibri"/>
              </w:rPr>
              <w:t>16,313.79</w:t>
            </w:r>
          </w:p>
        </w:tc>
        <w:tc>
          <w:tcPr>
            <w:tcW w:w="1843" w:type="dxa"/>
            <w:shd w:val="clear" w:color="auto" w:fill="D9D9D9" w:themeFill="background1" w:themeFillShade="D9"/>
          </w:tcPr>
          <w:p w:rsidR="00790DDD" w:rsidRPr="00790DDD" w:rsidRDefault="00D02AA3" w:rsidP="006D5997">
            <w:pPr>
              <w:widowControl/>
              <w:autoSpaceDE/>
              <w:autoSpaceDN/>
              <w:adjustRightInd/>
              <w:jc w:val="right"/>
              <w:rPr>
                <w:rFonts w:ascii="Calibri" w:hAnsi="Calibri"/>
              </w:rPr>
            </w:pPr>
            <w:r>
              <w:rPr>
                <w:rFonts w:ascii="Calibri" w:hAnsi="Calibri"/>
              </w:rPr>
              <w:t>6159.75</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Pr="00C00DF1" w:rsidRDefault="00C00DF1" w:rsidP="00C00DF1">
      <w:pPr>
        <w:widowControl/>
        <w:autoSpaceDE/>
        <w:autoSpaceDN/>
        <w:adjustRightInd/>
        <w:ind w:left="2160" w:firstLine="720"/>
        <w:rPr>
          <w:rFonts w:ascii="Calibri" w:hAnsi="Calibri"/>
        </w:rPr>
      </w:pPr>
      <w:r w:rsidRPr="00C00DF1">
        <w:rPr>
          <w:rFonts w:ascii="Calibri" w:hAnsi="Calibri"/>
        </w:rPr>
        <w:lastRenderedPageBreak/>
        <w:t>Playing Fields provision                      3,550.00</w:t>
      </w:r>
    </w:p>
    <w:p w:rsidR="005067AF" w:rsidRDefault="005067AF" w:rsidP="00E105A0">
      <w:pPr>
        <w:widowControl/>
        <w:autoSpaceDE/>
        <w:autoSpaceDN/>
        <w:adjustRightInd/>
        <w:rPr>
          <w:rFonts w:ascii="Calibri" w:hAnsi="Calibri"/>
        </w:rPr>
      </w:pPr>
    </w:p>
    <w:p w:rsidR="006B1A79" w:rsidRDefault="006B1A79" w:rsidP="00E105A0">
      <w:pPr>
        <w:widowControl/>
        <w:autoSpaceDE/>
        <w:autoSpaceDN/>
        <w:adjustRightInd/>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2A3000" w:rsidP="007664AD">
            <w:pPr>
              <w:widowControl/>
              <w:autoSpaceDE/>
              <w:autoSpaceDN/>
              <w:adjustRightInd/>
              <w:rPr>
                <w:rFonts w:ascii="Calibri" w:hAnsi="Calibri"/>
              </w:rPr>
            </w:pPr>
            <w:r>
              <w:rPr>
                <w:rFonts w:ascii="Calibri" w:hAnsi="Calibri"/>
              </w:rPr>
              <w:t>PAYE / April May June</w:t>
            </w:r>
          </w:p>
        </w:tc>
        <w:tc>
          <w:tcPr>
            <w:tcW w:w="1907" w:type="dxa"/>
          </w:tcPr>
          <w:p w:rsidR="00594A02" w:rsidRPr="003F4EF8" w:rsidRDefault="00C46822" w:rsidP="00D84D07">
            <w:pPr>
              <w:widowControl/>
              <w:autoSpaceDE/>
              <w:autoSpaceDN/>
              <w:adjustRightInd/>
              <w:jc w:val="right"/>
              <w:rPr>
                <w:rFonts w:ascii="Calibri" w:hAnsi="Calibri"/>
              </w:rPr>
            </w:pPr>
            <w:r w:rsidRPr="003F4EF8">
              <w:rPr>
                <w:rFonts w:ascii="Calibri" w:hAnsi="Calibri"/>
              </w:rPr>
              <w:t>390.00</w:t>
            </w:r>
          </w:p>
        </w:tc>
      </w:tr>
      <w:tr w:rsidR="00594A02" w:rsidRPr="00594A02"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2A3000" w:rsidP="00C80339">
            <w:pPr>
              <w:widowControl/>
              <w:autoSpaceDE/>
              <w:autoSpaceDN/>
              <w:adjustRightInd/>
              <w:rPr>
                <w:rFonts w:ascii="Calibri" w:hAnsi="Calibri"/>
              </w:rPr>
            </w:pPr>
            <w:r>
              <w:rPr>
                <w:rFonts w:ascii="Calibri" w:hAnsi="Calibri"/>
              </w:rPr>
              <w:t>D McGifford Clerks salary July</w:t>
            </w:r>
          </w:p>
        </w:tc>
        <w:tc>
          <w:tcPr>
            <w:tcW w:w="1907" w:type="dxa"/>
          </w:tcPr>
          <w:p w:rsidR="00594A02" w:rsidRPr="002D3860" w:rsidRDefault="00C46822" w:rsidP="00C46822">
            <w:pPr>
              <w:widowControl/>
              <w:autoSpaceDE/>
              <w:autoSpaceDN/>
              <w:adjustRightInd/>
              <w:jc w:val="right"/>
              <w:rPr>
                <w:rFonts w:ascii="Calibri" w:hAnsi="Calibri"/>
              </w:rPr>
            </w:pPr>
            <w:r>
              <w:rPr>
                <w:rFonts w:ascii="Calibri" w:hAnsi="Calibri"/>
              </w:rPr>
              <w:t>195.00</w:t>
            </w:r>
          </w:p>
        </w:tc>
      </w:tr>
      <w:tr w:rsidR="00FE156A" w:rsidRPr="00594A02" w:rsidTr="001C71A8">
        <w:tc>
          <w:tcPr>
            <w:tcW w:w="1105" w:type="dxa"/>
          </w:tcPr>
          <w:p w:rsidR="00FE156A" w:rsidRDefault="00FE156A" w:rsidP="000D157A">
            <w:pPr>
              <w:widowControl/>
              <w:autoSpaceDE/>
              <w:autoSpaceDN/>
              <w:adjustRightInd/>
              <w:rPr>
                <w:rFonts w:ascii="Calibri" w:hAnsi="Calibri"/>
              </w:rPr>
            </w:pPr>
          </w:p>
        </w:tc>
        <w:tc>
          <w:tcPr>
            <w:tcW w:w="5464" w:type="dxa"/>
          </w:tcPr>
          <w:p w:rsidR="00FE156A" w:rsidRPr="002D3860" w:rsidRDefault="002A3000" w:rsidP="005F428A">
            <w:pPr>
              <w:widowControl/>
              <w:autoSpaceDE/>
              <w:autoSpaceDN/>
              <w:adjustRightInd/>
              <w:rPr>
                <w:rFonts w:ascii="Calibri" w:hAnsi="Calibri"/>
              </w:rPr>
            </w:pPr>
            <w:r>
              <w:rPr>
                <w:rFonts w:ascii="Calibri" w:hAnsi="Calibri"/>
              </w:rPr>
              <w:t xml:space="preserve">I Prints newsletter </w:t>
            </w:r>
          </w:p>
        </w:tc>
        <w:tc>
          <w:tcPr>
            <w:tcW w:w="1907" w:type="dxa"/>
          </w:tcPr>
          <w:p w:rsidR="00FE156A" w:rsidRPr="002D3860" w:rsidRDefault="00C46822" w:rsidP="000D157A">
            <w:pPr>
              <w:widowControl/>
              <w:autoSpaceDE/>
              <w:autoSpaceDN/>
              <w:adjustRightInd/>
              <w:jc w:val="right"/>
              <w:rPr>
                <w:rFonts w:ascii="Calibri" w:hAnsi="Calibri"/>
              </w:rPr>
            </w:pPr>
            <w:r>
              <w:rPr>
                <w:rFonts w:ascii="Calibri" w:hAnsi="Calibri"/>
              </w:rPr>
              <w:t>104.40</w:t>
            </w:r>
          </w:p>
        </w:tc>
      </w:tr>
      <w:tr w:rsidR="00DA4FD8" w:rsidRPr="00594A02" w:rsidTr="001C71A8">
        <w:tc>
          <w:tcPr>
            <w:tcW w:w="1105" w:type="dxa"/>
            <w:shd w:val="clear" w:color="auto" w:fill="auto"/>
          </w:tcPr>
          <w:p w:rsidR="00DA4FD8" w:rsidRDefault="00DA4FD8" w:rsidP="000D157A">
            <w:pPr>
              <w:widowControl/>
              <w:autoSpaceDE/>
              <w:autoSpaceDN/>
              <w:adjustRightInd/>
              <w:rPr>
                <w:rFonts w:ascii="Calibri" w:hAnsi="Calibri"/>
              </w:rPr>
            </w:pPr>
          </w:p>
        </w:tc>
        <w:tc>
          <w:tcPr>
            <w:tcW w:w="5464" w:type="dxa"/>
            <w:shd w:val="clear" w:color="auto" w:fill="auto"/>
          </w:tcPr>
          <w:p w:rsidR="00DA4FD8" w:rsidRDefault="00C46822" w:rsidP="00C46822">
            <w:pPr>
              <w:widowControl/>
              <w:autoSpaceDE/>
              <w:autoSpaceDN/>
              <w:adjustRightInd/>
              <w:rPr>
                <w:rFonts w:ascii="Calibri" w:hAnsi="Calibri"/>
              </w:rPr>
            </w:pPr>
            <w:r>
              <w:rPr>
                <w:rFonts w:ascii="Calibri" w:hAnsi="Calibri"/>
              </w:rPr>
              <w:t xml:space="preserve">Plantation Garden company ltd – Station </w:t>
            </w:r>
            <w:r w:rsidR="006D5997">
              <w:rPr>
                <w:rFonts w:ascii="Calibri" w:hAnsi="Calibri"/>
              </w:rPr>
              <w:t xml:space="preserve"> </w:t>
            </w:r>
          </w:p>
        </w:tc>
        <w:tc>
          <w:tcPr>
            <w:tcW w:w="1907" w:type="dxa"/>
            <w:shd w:val="clear" w:color="auto" w:fill="auto"/>
          </w:tcPr>
          <w:p w:rsidR="00DA4FD8" w:rsidRPr="002D3860" w:rsidRDefault="00C46822" w:rsidP="00453AA0">
            <w:pPr>
              <w:widowControl/>
              <w:autoSpaceDE/>
              <w:autoSpaceDN/>
              <w:adjustRightInd/>
              <w:jc w:val="right"/>
              <w:rPr>
                <w:rFonts w:ascii="Calibri" w:hAnsi="Calibri"/>
              </w:rPr>
            </w:pPr>
            <w:r>
              <w:rPr>
                <w:rFonts w:ascii="Calibri" w:hAnsi="Calibri"/>
              </w:rPr>
              <w:t>139.62</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1C604B" w:rsidP="001C604B">
            <w:pPr>
              <w:widowControl/>
              <w:autoSpaceDE/>
              <w:autoSpaceDN/>
              <w:adjustRightInd/>
              <w:rPr>
                <w:rFonts w:ascii="Calibri" w:hAnsi="Calibri"/>
              </w:rPr>
            </w:pPr>
            <w:r>
              <w:rPr>
                <w:rFonts w:ascii="Calibri" w:hAnsi="Calibri"/>
              </w:rPr>
              <w:t>All Turf Ltd</w:t>
            </w:r>
          </w:p>
        </w:tc>
        <w:tc>
          <w:tcPr>
            <w:tcW w:w="1907" w:type="dxa"/>
            <w:shd w:val="clear" w:color="auto" w:fill="auto"/>
          </w:tcPr>
          <w:p w:rsidR="006520BA" w:rsidRDefault="001C604B" w:rsidP="00453AA0">
            <w:pPr>
              <w:widowControl/>
              <w:autoSpaceDE/>
              <w:autoSpaceDN/>
              <w:adjustRightInd/>
              <w:jc w:val="right"/>
              <w:rPr>
                <w:rFonts w:ascii="Calibri" w:hAnsi="Calibri"/>
              </w:rPr>
            </w:pPr>
            <w:r>
              <w:rPr>
                <w:rFonts w:ascii="Calibri" w:hAnsi="Calibri"/>
              </w:rPr>
              <w:t>159.79</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1C604B" w:rsidP="006520BA">
            <w:pPr>
              <w:widowControl/>
              <w:autoSpaceDE/>
              <w:autoSpaceDN/>
              <w:adjustRightInd/>
              <w:rPr>
                <w:rFonts w:ascii="Calibri" w:hAnsi="Calibri"/>
              </w:rPr>
            </w:pPr>
            <w:r>
              <w:rPr>
                <w:rFonts w:ascii="Calibri" w:hAnsi="Calibri"/>
              </w:rPr>
              <w:t xml:space="preserve">Zurich Insurance </w:t>
            </w:r>
          </w:p>
        </w:tc>
        <w:tc>
          <w:tcPr>
            <w:tcW w:w="1907" w:type="dxa"/>
            <w:shd w:val="clear" w:color="auto" w:fill="auto"/>
          </w:tcPr>
          <w:p w:rsidR="006520BA" w:rsidRDefault="003F4EF8" w:rsidP="00453AA0">
            <w:pPr>
              <w:widowControl/>
              <w:autoSpaceDE/>
              <w:autoSpaceDN/>
              <w:adjustRightInd/>
              <w:jc w:val="right"/>
              <w:rPr>
                <w:rFonts w:ascii="Calibri" w:hAnsi="Calibri"/>
              </w:rPr>
            </w:pPr>
            <w:r>
              <w:rPr>
                <w:rFonts w:ascii="Calibri" w:hAnsi="Calibri"/>
              </w:rPr>
              <w:t>299.56</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797FD7" w:rsidP="006520BA">
            <w:pPr>
              <w:widowControl/>
              <w:autoSpaceDE/>
              <w:autoSpaceDN/>
              <w:adjustRightInd/>
              <w:rPr>
                <w:rFonts w:ascii="Calibri" w:hAnsi="Calibri"/>
              </w:rPr>
            </w:pPr>
            <w:r>
              <w:rPr>
                <w:rFonts w:ascii="Calibri" w:hAnsi="Calibri"/>
              </w:rPr>
              <w:t xml:space="preserve">Total </w:t>
            </w:r>
          </w:p>
        </w:tc>
        <w:tc>
          <w:tcPr>
            <w:tcW w:w="1907" w:type="dxa"/>
            <w:shd w:val="clear" w:color="auto" w:fill="auto"/>
          </w:tcPr>
          <w:p w:rsidR="006520BA" w:rsidRDefault="003F4EF8" w:rsidP="00453AA0">
            <w:pPr>
              <w:widowControl/>
              <w:autoSpaceDE/>
              <w:autoSpaceDN/>
              <w:adjustRightInd/>
              <w:jc w:val="right"/>
              <w:rPr>
                <w:rFonts w:ascii="Calibri" w:hAnsi="Calibri"/>
              </w:rPr>
            </w:pPr>
            <w:r>
              <w:rPr>
                <w:rFonts w:ascii="Calibri" w:hAnsi="Calibri"/>
              </w:rPr>
              <w:t>1288.37</w:t>
            </w:r>
          </w:p>
        </w:tc>
      </w:tr>
      <w:tr w:rsidR="000D157A" w:rsidRPr="00594A02" w:rsidTr="00E43197">
        <w:tc>
          <w:tcPr>
            <w:tcW w:w="1105" w:type="dxa"/>
            <w:shd w:val="clear" w:color="auto" w:fill="D9D9D9" w:themeFill="background1" w:themeFillShade="D9"/>
          </w:tcPr>
          <w:p w:rsidR="000D157A" w:rsidRDefault="000D157A" w:rsidP="000D157A">
            <w:pPr>
              <w:widowControl/>
              <w:autoSpaceDE/>
              <w:autoSpaceDN/>
              <w:adjustRightInd/>
              <w:rPr>
                <w:rFonts w:ascii="Calibri" w:hAnsi="Calibri"/>
              </w:rPr>
            </w:pPr>
          </w:p>
        </w:tc>
        <w:tc>
          <w:tcPr>
            <w:tcW w:w="5464" w:type="dxa"/>
            <w:shd w:val="clear" w:color="auto" w:fill="D9D9D9" w:themeFill="background1" w:themeFillShade="D9"/>
          </w:tcPr>
          <w:p w:rsidR="000D157A" w:rsidRPr="001A42CC" w:rsidRDefault="0055037C" w:rsidP="000D157A">
            <w:pPr>
              <w:widowControl/>
              <w:autoSpaceDE/>
              <w:autoSpaceDN/>
              <w:adjustRightInd/>
              <w:rPr>
                <w:rFonts w:ascii="Calibri" w:hAnsi="Calibri"/>
                <w:b/>
              </w:rPr>
            </w:pPr>
            <w:r>
              <w:rPr>
                <w:rFonts w:ascii="Calibri" w:hAnsi="Calibri"/>
                <w:b/>
              </w:rPr>
              <w:t>Total Carried forward</w:t>
            </w:r>
          </w:p>
        </w:tc>
        <w:tc>
          <w:tcPr>
            <w:tcW w:w="1907" w:type="dxa"/>
            <w:shd w:val="clear" w:color="auto" w:fill="D9D9D9" w:themeFill="background1" w:themeFillShade="D9"/>
          </w:tcPr>
          <w:p w:rsidR="000D157A" w:rsidRPr="001A42CC" w:rsidRDefault="003F4EF8" w:rsidP="0068477F">
            <w:pPr>
              <w:widowControl/>
              <w:autoSpaceDE/>
              <w:autoSpaceDN/>
              <w:adjustRightInd/>
              <w:jc w:val="right"/>
              <w:rPr>
                <w:rFonts w:ascii="Calibri" w:hAnsi="Calibri"/>
                <w:b/>
              </w:rPr>
            </w:pPr>
            <w:r>
              <w:rPr>
                <w:rFonts w:ascii="Calibri" w:hAnsi="Calibri"/>
                <w:b/>
              </w:rPr>
              <w:t>15025.</w:t>
            </w:r>
            <w:r w:rsidR="00797FD7">
              <w:rPr>
                <w:rFonts w:ascii="Calibri" w:hAnsi="Calibri"/>
                <w:b/>
              </w:rPr>
              <w:t>42</w:t>
            </w:r>
          </w:p>
        </w:tc>
      </w:tr>
    </w:tbl>
    <w:p w:rsidR="00DA4FD8" w:rsidRDefault="00DA4FD8" w:rsidP="001C71A8">
      <w:pPr>
        <w:widowControl/>
        <w:autoSpaceDE/>
        <w:autoSpaceDN/>
        <w:adjustRightInd/>
        <w:rPr>
          <w:rFonts w:ascii="Calibri" w:hAnsi="Calibri"/>
        </w:rPr>
      </w:pPr>
    </w:p>
    <w:p w:rsidR="006B1A79" w:rsidRDefault="006B1A79" w:rsidP="001C71A8">
      <w:pPr>
        <w:widowControl/>
        <w:autoSpaceDE/>
        <w:autoSpaceDN/>
        <w:adjustRightInd/>
        <w:rPr>
          <w:rFonts w:ascii="Calibri" w:hAnsi="Calibri"/>
        </w:rPr>
      </w:pPr>
    </w:p>
    <w:sectPr w:rsidR="006B1A79" w:rsidSect="00534E17">
      <w:headerReference w:type="default" r:id="rId9"/>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F9" w:rsidRDefault="00D674F9" w:rsidP="00F129DF">
      <w:r>
        <w:separator/>
      </w:r>
    </w:p>
  </w:endnote>
  <w:endnote w:type="continuationSeparator" w:id="0">
    <w:p w:rsidR="00D674F9" w:rsidRDefault="00D674F9"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F9" w:rsidRDefault="00D674F9" w:rsidP="00F129DF">
      <w:r>
        <w:separator/>
      </w:r>
    </w:p>
  </w:footnote>
  <w:footnote w:type="continuationSeparator" w:id="0">
    <w:p w:rsidR="00D674F9" w:rsidRDefault="00D674F9"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61127"/>
      <w:docPartObj>
        <w:docPartGallery w:val="Page Numbers (Top of Page)"/>
        <w:docPartUnique/>
      </w:docPartObj>
    </w:sdtPr>
    <w:sdtEndPr>
      <w:rPr>
        <w:noProof/>
      </w:rPr>
    </w:sdtEndPr>
    <w:sdtContent>
      <w:p w:rsidR="00105506" w:rsidRDefault="00105506" w:rsidP="00105506">
        <w:pPr>
          <w:pStyle w:val="Header"/>
          <w:jc w:val="right"/>
        </w:pPr>
        <w:r>
          <w:fldChar w:fldCharType="begin"/>
        </w:r>
        <w:r>
          <w:instrText xml:space="preserve"> PAGE   \* MERGEFORMAT </w:instrText>
        </w:r>
        <w:r>
          <w:fldChar w:fldCharType="separate"/>
        </w:r>
        <w:r w:rsidR="00527C5E">
          <w:rPr>
            <w:noProof/>
          </w:rPr>
          <w:t>1</w:t>
        </w:r>
        <w:r>
          <w:rPr>
            <w:noProof/>
          </w:rPr>
          <w:fldChar w:fldCharType="end"/>
        </w:r>
      </w:p>
    </w:sdtContent>
  </w:sdt>
  <w:p w:rsidR="00580D6A" w:rsidRDefault="00580D6A"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3"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9"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154F8F"/>
    <w:multiLevelType w:val="hybridMultilevel"/>
    <w:tmpl w:val="B70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D445E"/>
    <w:multiLevelType w:val="hybridMultilevel"/>
    <w:tmpl w:val="F85A1D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43D87EB0"/>
    <w:multiLevelType w:val="hybridMultilevel"/>
    <w:tmpl w:val="F634EBB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2"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3"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6"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50D1E"/>
    <w:multiLevelType w:val="hybridMultilevel"/>
    <w:tmpl w:val="4DE4758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3"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35"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8"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9"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6"/>
  </w:num>
  <w:num w:numId="4">
    <w:abstractNumId w:val="35"/>
  </w:num>
  <w:num w:numId="5">
    <w:abstractNumId w:val="4"/>
  </w:num>
  <w:num w:numId="6">
    <w:abstractNumId w:val="27"/>
  </w:num>
  <w:num w:numId="7">
    <w:abstractNumId w:val="5"/>
  </w:num>
  <w:num w:numId="8">
    <w:abstractNumId w:val="12"/>
  </w:num>
  <w:num w:numId="9">
    <w:abstractNumId w:val="30"/>
  </w:num>
  <w:num w:numId="10">
    <w:abstractNumId w:val="9"/>
  </w:num>
  <w:num w:numId="11">
    <w:abstractNumId w:val="20"/>
  </w:num>
  <w:num w:numId="12">
    <w:abstractNumId w:val="29"/>
  </w:num>
  <w:num w:numId="13">
    <w:abstractNumId w:val="33"/>
  </w:num>
  <w:num w:numId="14">
    <w:abstractNumId w:val="18"/>
  </w:num>
  <w:num w:numId="15">
    <w:abstractNumId w:val="24"/>
  </w:num>
  <w:num w:numId="16">
    <w:abstractNumId w:val="1"/>
  </w:num>
  <w:num w:numId="17">
    <w:abstractNumId w:val="3"/>
  </w:num>
  <w:num w:numId="18">
    <w:abstractNumId w:val="34"/>
  </w:num>
  <w:num w:numId="19">
    <w:abstractNumId w:val="6"/>
  </w:num>
  <w:num w:numId="20">
    <w:abstractNumId w:val="2"/>
  </w:num>
  <w:num w:numId="21">
    <w:abstractNumId w:val="28"/>
  </w:num>
  <w:num w:numId="22">
    <w:abstractNumId w:val="37"/>
  </w:num>
  <w:num w:numId="23">
    <w:abstractNumId w:val="19"/>
  </w:num>
  <w:num w:numId="24">
    <w:abstractNumId w:val="23"/>
  </w:num>
  <w:num w:numId="25">
    <w:abstractNumId w:val="36"/>
  </w:num>
  <w:num w:numId="26">
    <w:abstractNumId w:val="25"/>
  </w:num>
  <w:num w:numId="27">
    <w:abstractNumId w:val="39"/>
  </w:num>
  <w:num w:numId="28">
    <w:abstractNumId w:val="38"/>
  </w:num>
  <w:num w:numId="29">
    <w:abstractNumId w:val="11"/>
  </w:num>
  <w:num w:numId="30">
    <w:abstractNumId w:val="40"/>
  </w:num>
  <w:num w:numId="31">
    <w:abstractNumId w:val="31"/>
  </w:num>
  <w:num w:numId="32">
    <w:abstractNumId w:val="26"/>
  </w:num>
  <w:num w:numId="33">
    <w:abstractNumId w:val="13"/>
  </w:num>
  <w:num w:numId="34">
    <w:abstractNumId w:val="17"/>
  </w:num>
  <w:num w:numId="35">
    <w:abstractNumId w:val="22"/>
  </w:num>
  <w:num w:numId="36">
    <w:abstractNumId w:val="21"/>
  </w:num>
  <w:num w:numId="37">
    <w:abstractNumId w:val="7"/>
  </w:num>
  <w:num w:numId="38">
    <w:abstractNumId w:val="15"/>
  </w:num>
  <w:num w:numId="39">
    <w:abstractNumId w:val="32"/>
  </w:num>
  <w:num w:numId="40">
    <w:abstractNumId w:val="10"/>
  </w:num>
  <w:num w:numId="4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25610"/>
    <w:rsid w:val="00026707"/>
    <w:rsid w:val="00031B31"/>
    <w:rsid w:val="00035728"/>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5AF8"/>
    <w:rsid w:val="0008638A"/>
    <w:rsid w:val="00087909"/>
    <w:rsid w:val="0009049A"/>
    <w:rsid w:val="00090766"/>
    <w:rsid w:val="00091CE6"/>
    <w:rsid w:val="00092D18"/>
    <w:rsid w:val="00096416"/>
    <w:rsid w:val="000B152A"/>
    <w:rsid w:val="000B4C8F"/>
    <w:rsid w:val="000B557E"/>
    <w:rsid w:val="000B7733"/>
    <w:rsid w:val="000C2CFD"/>
    <w:rsid w:val="000C5443"/>
    <w:rsid w:val="000D109A"/>
    <w:rsid w:val="000D157A"/>
    <w:rsid w:val="000D6DBD"/>
    <w:rsid w:val="000E043F"/>
    <w:rsid w:val="000E419C"/>
    <w:rsid w:val="000E45C7"/>
    <w:rsid w:val="000F13E6"/>
    <w:rsid w:val="000F4B44"/>
    <w:rsid w:val="000F664F"/>
    <w:rsid w:val="0010158A"/>
    <w:rsid w:val="00105506"/>
    <w:rsid w:val="001066BA"/>
    <w:rsid w:val="00110F11"/>
    <w:rsid w:val="001148FC"/>
    <w:rsid w:val="00123260"/>
    <w:rsid w:val="00123B43"/>
    <w:rsid w:val="00123FCF"/>
    <w:rsid w:val="001343E3"/>
    <w:rsid w:val="00137FEF"/>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B2BE0"/>
    <w:rsid w:val="001C604B"/>
    <w:rsid w:val="001C6073"/>
    <w:rsid w:val="001C71A8"/>
    <w:rsid w:val="001D2949"/>
    <w:rsid w:val="001D2F50"/>
    <w:rsid w:val="001E33AF"/>
    <w:rsid w:val="001F109A"/>
    <w:rsid w:val="001F6B67"/>
    <w:rsid w:val="00200A70"/>
    <w:rsid w:val="00204F62"/>
    <w:rsid w:val="0020672C"/>
    <w:rsid w:val="00215326"/>
    <w:rsid w:val="0021552C"/>
    <w:rsid w:val="00215700"/>
    <w:rsid w:val="00231B74"/>
    <w:rsid w:val="00233390"/>
    <w:rsid w:val="00234AD7"/>
    <w:rsid w:val="00235C1E"/>
    <w:rsid w:val="002405F6"/>
    <w:rsid w:val="00243E92"/>
    <w:rsid w:val="00246203"/>
    <w:rsid w:val="00250532"/>
    <w:rsid w:val="002510A5"/>
    <w:rsid w:val="00251334"/>
    <w:rsid w:val="00252911"/>
    <w:rsid w:val="0025505F"/>
    <w:rsid w:val="0025571A"/>
    <w:rsid w:val="002605CF"/>
    <w:rsid w:val="002633BC"/>
    <w:rsid w:val="00274ECE"/>
    <w:rsid w:val="00277563"/>
    <w:rsid w:val="00280D60"/>
    <w:rsid w:val="0028175B"/>
    <w:rsid w:val="0028237A"/>
    <w:rsid w:val="00282AC6"/>
    <w:rsid w:val="00285E55"/>
    <w:rsid w:val="00290E95"/>
    <w:rsid w:val="002946A4"/>
    <w:rsid w:val="002A2BD2"/>
    <w:rsid w:val="002A3000"/>
    <w:rsid w:val="002A7A47"/>
    <w:rsid w:val="002B29D9"/>
    <w:rsid w:val="002B5FF2"/>
    <w:rsid w:val="002C68E5"/>
    <w:rsid w:val="002D0BEF"/>
    <w:rsid w:val="002D3860"/>
    <w:rsid w:val="002D4440"/>
    <w:rsid w:val="002D6721"/>
    <w:rsid w:val="002E0A3C"/>
    <w:rsid w:val="002E1D1F"/>
    <w:rsid w:val="002E3039"/>
    <w:rsid w:val="002E5DBA"/>
    <w:rsid w:val="002E72CB"/>
    <w:rsid w:val="003005CB"/>
    <w:rsid w:val="00302DEA"/>
    <w:rsid w:val="003148D0"/>
    <w:rsid w:val="0031542D"/>
    <w:rsid w:val="00316BDA"/>
    <w:rsid w:val="00321594"/>
    <w:rsid w:val="00324917"/>
    <w:rsid w:val="003262C1"/>
    <w:rsid w:val="00327479"/>
    <w:rsid w:val="003274FC"/>
    <w:rsid w:val="00333C47"/>
    <w:rsid w:val="00337C94"/>
    <w:rsid w:val="00340C23"/>
    <w:rsid w:val="00344BFF"/>
    <w:rsid w:val="00344F38"/>
    <w:rsid w:val="00346117"/>
    <w:rsid w:val="00346802"/>
    <w:rsid w:val="00352EBB"/>
    <w:rsid w:val="003551DA"/>
    <w:rsid w:val="003630A3"/>
    <w:rsid w:val="00365DF6"/>
    <w:rsid w:val="00366FD7"/>
    <w:rsid w:val="00372BD8"/>
    <w:rsid w:val="00374C39"/>
    <w:rsid w:val="00382072"/>
    <w:rsid w:val="0038266A"/>
    <w:rsid w:val="0039245E"/>
    <w:rsid w:val="003934FF"/>
    <w:rsid w:val="00394FA7"/>
    <w:rsid w:val="003975A8"/>
    <w:rsid w:val="003A3C07"/>
    <w:rsid w:val="003B1277"/>
    <w:rsid w:val="003B129B"/>
    <w:rsid w:val="003C0D94"/>
    <w:rsid w:val="003C3604"/>
    <w:rsid w:val="003D2FC8"/>
    <w:rsid w:val="003D6254"/>
    <w:rsid w:val="003E47C5"/>
    <w:rsid w:val="003E4CB3"/>
    <w:rsid w:val="003E54F4"/>
    <w:rsid w:val="003E555C"/>
    <w:rsid w:val="003E640F"/>
    <w:rsid w:val="003F4EF8"/>
    <w:rsid w:val="003F6A42"/>
    <w:rsid w:val="00401D89"/>
    <w:rsid w:val="004022C8"/>
    <w:rsid w:val="00403823"/>
    <w:rsid w:val="00404775"/>
    <w:rsid w:val="004054DB"/>
    <w:rsid w:val="004102E6"/>
    <w:rsid w:val="004153C8"/>
    <w:rsid w:val="00420871"/>
    <w:rsid w:val="00423B79"/>
    <w:rsid w:val="0042634C"/>
    <w:rsid w:val="00430A72"/>
    <w:rsid w:val="00436300"/>
    <w:rsid w:val="00437813"/>
    <w:rsid w:val="004461D4"/>
    <w:rsid w:val="00453AA0"/>
    <w:rsid w:val="00453E2A"/>
    <w:rsid w:val="00456236"/>
    <w:rsid w:val="0046179D"/>
    <w:rsid w:val="004668CB"/>
    <w:rsid w:val="00470D26"/>
    <w:rsid w:val="00470E22"/>
    <w:rsid w:val="004710D0"/>
    <w:rsid w:val="00475739"/>
    <w:rsid w:val="00476391"/>
    <w:rsid w:val="00477B9D"/>
    <w:rsid w:val="00484EB8"/>
    <w:rsid w:val="00485756"/>
    <w:rsid w:val="00492D78"/>
    <w:rsid w:val="004946C5"/>
    <w:rsid w:val="004A44DE"/>
    <w:rsid w:val="004A6A67"/>
    <w:rsid w:val="004A798E"/>
    <w:rsid w:val="004B394E"/>
    <w:rsid w:val="004B3A1B"/>
    <w:rsid w:val="004B6E10"/>
    <w:rsid w:val="004C726D"/>
    <w:rsid w:val="004D070A"/>
    <w:rsid w:val="004D2C66"/>
    <w:rsid w:val="004D5C65"/>
    <w:rsid w:val="004E5844"/>
    <w:rsid w:val="004E62A9"/>
    <w:rsid w:val="004F015B"/>
    <w:rsid w:val="004F5473"/>
    <w:rsid w:val="004F559B"/>
    <w:rsid w:val="00500D12"/>
    <w:rsid w:val="00501E22"/>
    <w:rsid w:val="0050307E"/>
    <w:rsid w:val="005045B0"/>
    <w:rsid w:val="005067AF"/>
    <w:rsid w:val="00506A57"/>
    <w:rsid w:val="00510B45"/>
    <w:rsid w:val="00513346"/>
    <w:rsid w:val="00517092"/>
    <w:rsid w:val="005202EA"/>
    <w:rsid w:val="00520C53"/>
    <w:rsid w:val="00521310"/>
    <w:rsid w:val="005223BA"/>
    <w:rsid w:val="0052420E"/>
    <w:rsid w:val="005251C1"/>
    <w:rsid w:val="00527C5E"/>
    <w:rsid w:val="00530879"/>
    <w:rsid w:val="005326D3"/>
    <w:rsid w:val="00534E17"/>
    <w:rsid w:val="00535B05"/>
    <w:rsid w:val="00540912"/>
    <w:rsid w:val="0054697D"/>
    <w:rsid w:val="0055037C"/>
    <w:rsid w:val="005544DC"/>
    <w:rsid w:val="005569F2"/>
    <w:rsid w:val="0056138A"/>
    <w:rsid w:val="00561AF4"/>
    <w:rsid w:val="00566988"/>
    <w:rsid w:val="00566B33"/>
    <w:rsid w:val="00573B69"/>
    <w:rsid w:val="00580258"/>
    <w:rsid w:val="00580D6A"/>
    <w:rsid w:val="00581463"/>
    <w:rsid w:val="00581F1E"/>
    <w:rsid w:val="0058281B"/>
    <w:rsid w:val="00591077"/>
    <w:rsid w:val="00593303"/>
    <w:rsid w:val="00593703"/>
    <w:rsid w:val="00594A02"/>
    <w:rsid w:val="00595D24"/>
    <w:rsid w:val="005974AB"/>
    <w:rsid w:val="005A0177"/>
    <w:rsid w:val="005B2328"/>
    <w:rsid w:val="005B31DC"/>
    <w:rsid w:val="005B522B"/>
    <w:rsid w:val="005C3625"/>
    <w:rsid w:val="005C4E93"/>
    <w:rsid w:val="005C6449"/>
    <w:rsid w:val="005D265B"/>
    <w:rsid w:val="005D305F"/>
    <w:rsid w:val="005D423A"/>
    <w:rsid w:val="005D438C"/>
    <w:rsid w:val="005D6316"/>
    <w:rsid w:val="005D7018"/>
    <w:rsid w:val="005D788E"/>
    <w:rsid w:val="005E1606"/>
    <w:rsid w:val="005E28F3"/>
    <w:rsid w:val="005E58AC"/>
    <w:rsid w:val="005E5E64"/>
    <w:rsid w:val="005E7300"/>
    <w:rsid w:val="005F0C35"/>
    <w:rsid w:val="005F428A"/>
    <w:rsid w:val="00600023"/>
    <w:rsid w:val="006013E9"/>
    <w:rsid w:val="00603E05"/>
    <w:rsid w:val="00610E8D"/>
    <w:rsid w:val="0062489D"/>
    <w:rsid w:val="00627DFA"/>
    <w:rsid w:val="00632D1D"/>
    <w:rsid w:val="0063441B"/>
    <w:rsid w:val="00634808"/>
    <w:rsid w:val="00634C98"/>
    <w:rsid w:val="006403E0"/>
    <w:rsid w:val="00643654"/>
    <w:rsid w:val="006445EC"/>
    <w:rsid w:val="00647999"/>
    <w:rsid w:val="00650F0E"/>
    <w:rsid w:val="006515A1"/>
    <w:rsid w:val="006520BA"/>
    <w:rsid w:val="00653D26"/>
    <w:rsid w:val="0066401B"/>
    <w:rsid w:val="00664AA3"/>
    <w:rsid w:val="00665AE1"/>
    <w:rsid w:val="006672C4"/>
    <w:rsid w:val="00671AA7"/>
    <w:rsid w:val="006769A1"/>
    <w:rsid w:val="00676F7B"/>
    <w:rsid w:val="006828E2"/>
    <w:rsid w:val="0068477F"/>
    <w:rsid w:val="006863EF"/>
    <w:rsid w:val="00690575"/>
    <w:rsid w:val="0069542F"/>
    <w:rsid w:val="006A56C2"/>
    <w:rsid w:val="006B1A79"/>
    <w:rsid w:val="006B1CBB"/>
    <w:rsid w:val="006B2006"/>
    <w:rsid w:val="006B3A2E"/>
    <w:rsid w:val="006B68AB"/>
    <w:rsid w:val="006C0B8B"/>
    <w:rsid w:val="006C3DE1"/>
    <w:rsid w:val="006D0D52"/>
    <w:rsid w:val="006D5997"/>
    <w:rsid w:val="006E5D88"/>
    <w:rsid w:val="006E689F"/>
    <w:rsid w:val="006F0EB4"/>
    <w:rsid w:val="006F2C3E"/>
    <w:rsid w:val="006F31A2"/>
    <w:rsid w:val="0070508B"/>
    <w:rsid w:val="0071088A"/>
    <w:rsid w:val="007128CC"/>
    <w:rsid w:val="00712A86"/>
    <w:rsid w:val="007216B8"/>
    <w:rsid w:val="00722366"/>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4FBE"/>
    <w:rsid w:val="00775CF1"/>
    <w:rsid w:val="00777BF2"/>
    <w:rsid w:val="007806A2"/>
    <w:rsid w:val="007819A0"/>
    <w:rsid w:val="00782A02"/>
    <w:rsid w:val="007844D4"/>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6311"/>
    <w:rsid w:val="00811C6E"/>
    <w:rsid w:val="00812972"/>
    <w:rsid w:val="008144E3"/>
    <w:rsid w:val="008220B4"/>
    <w:rsid w:val="008221A8"/>
    <w:rsid w:val="00825117"/>
    <w:rsid w:val="008301CF"/>
    <w:rsid w:val="0083020A"/>
    <w:rsid w:val="00833760"/>
    <w:rsid w:val="00833795"/>
    <w:rsid w:val="008340FD"/>
    <w:rsid w:val="00834AF8"/>
    <w:rsid w:val="00836306"/>
    <w:rsid w:val="0083744B"/>
    <w:rsid w:val="0084152B"/>
    <w:rsid w:val="0084329C"/>
    <w:rsid w:val="008446DF"/>
    <w:rsid w:val="0084688E"/>
    <w:rsid w:val="00854AB2"/>
    <w:rsid w:val="008552E0"/>
    <w:rsid w:val="00863B65"/>
    <w:rsid w:val="008651F1"/>
    <w:rsid w:val="0087111E"/>
    <w:rsid w:val="00876AFD"/>
    <w:rsid w:val="008774B9"/>
    <w:rsid w:val="00881F3D"/>
    <w:rsid w:val="00882A63"/>
    <w:rsid w:val="00882F0B"/>
    <w:rsid w:val="008842C4"/>
    <w:rsid w:val="00886A10"/>
    <w:rsid w:val="00891B3A"/>
    <w:rsid w:val="008930E7"/>
    <w:rsid w:val="00893312"/>
    <w:rsid w:val="00893784"/>
    <w:rsid w:val="00895080"/>
    <w:rsid w:val="00897D2A"/>
    <w:rsid w:val="008A41AE"/>
    <w:rsid w:val="008A4FB1"/>
    <w:rsid w:val="008A52BF"/>
    <w:rsid w:val="008B17C8"/>
    <w:rsid w:val="008B59F4"/>
    <w:rsid w:val="008C2AB9"/>
    <w:rsid w:val="008C59AB"/>
    <w:rsid w:val="008D01A3"/>
    <w:rsid w:val="008D1927"/>
    <w:rsid w:val="008E2047"/>
    <w:rsid w:val="008E2D8A"/>
    <w:rsid w:val="008F0FB0"/>
    <w:rsid w:val="008F2230"/>
    <w:rsid w:val="008F2B12"/>
    <w:rsid w:val="008F72EF"/>
    <w:rsid w:val="009000D4"/>
    <w:rsid w:val="009006A0"/>
    <w:rsid w:val="00900A91"/>
    <w:rsid w:val="00901379"/>
    <w:rsid w:val="009028DA"/>
    <w:rsid w:val="009034DD"/>
    <w:rsid w:val="00906036"/>
    <w:rsid w:val="00910F3B"/>
    <w:rsid w:val="00914BC8"/>
    <w:rsid w:val="009155A3"/>
    <w:rsid w:val="009202D9"/>
    <w:rsid w:val="00923B3E"/>
    <w:rsid w:val="0092449F"/>
    <w:rsid w:val="00924A66"/>
    <w:rsid w:val="00930262"/>
    <w:rsid w:val="00930A36"/>
    <w:rsid w:val="00931257"/>
    <w:rsid w:val="00931D52"/>
    <w:rsid w:val="009323F1"/>
    <w:rsid w:val="0093491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30DC"/>
    <w:rsid w:val="0097311D"/>
    <w:rsid w:val="00973EE1"/>
    <w:rsid w:val="00976F48"/>
    <w:rsid w:val="0098008C"/>
    <w:rsid w:val="00981296"/>
    <w:rsid w:val="00992E28"/>
    <w:rsid w:val="00993F2B"/>
    <w:rsid w:val="00993FEB"/>
    <w:rsid w:val="009968AB"/>
    <w:rsid w:val="009A1892"/>
    <w:rsid w:val="009A22D7"/>
    <w:rsid w:val="009B031A"/>
    <w:rsid w:val="009B50C4"/>
    <w:rsid w:val="009B5788"/>
    <w:rsid w:val="009B7359"/>
    <w:rsid w:val="009C1E8F"/>
    <w:rsid w:val="009C6919"/>
    <w:rsid w:val="009C73B3"/>
    <w:rsid w:val="009D0806"/>
    <w:rsid w:val="009D1C79"/>
    <w:rsid w:val="009D6D88"/>
    <w:rsid w:val="009E47F8"/>
    <w:rsid w:val="009E5B4D"/>
    <w:rsid w:val="009E6E99"/>
    <w:rsid w:val="009F25A3"/>
    <w:rsid w:val="009F34A4"/>
    <w:rsid w:val="009F5B0F"/>
    <w:rsid w:val="009F65D1"/>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5F63"/>
    <w:rsid w:val="00A578EB"/>
    <w:rsid w:val="00A6380C"/>
    <w:rsid w:val="00A71C0E"/>
    <w:rsid w:val="00A7202A"/>
    <w:rsid w:val="00A72CF5"/>
    <w:rsid w:val="00A76E30"/>
    <w:rsid w:val="00A872A6"/>
    <w:rsid w:val="00A922B1"/>
    <w:rsid w:val="00A9442C"/>
    <w:rsid w:val="00A9688E"/>
    <w:rsid w:val="00A96ABD"/>
    <w:rsid w:val="00AA08BB"/>
    <w:rsid w:val="00AA1189"/>
    <w:rsid w:val="00AA3863"/>
    <w:rsid w:val="00AA6362"/>
    <w:rsid w:val="00AB26E6"/>
    <w:rsid w:val="00AC7713"/>
    <w:rsid w:val="00AC7717"/>
    <w:rsid w:val="00AD06BA"/>
    <w:rsid w:val="00AD1908"/>
    <w:rsid w:val="00AD2074"/>
    <w:rsid w:val="00AD3037"/>
    <w:rsid w:val="00AE09D4"/>
    <w:rsid w:val="00AE3ED8"/>
    <w:rsid w:val="00AE794B"/>
    <w:rsid w:val="00AF029B"/>
    <w:rsid w:val="00AF227B"/>
    <w:rsid w:val="00AF3043"/>
    <w:rsid w:val="00AF4913"/>
    <w:rsid w:val="00B011BE"/>
    <w:rsid w:val="00B01209"/>
    <w:rsid w:val="00B02183"/>
    <w:rsid w:val="00B02603"/>
    <w:rsid w:val="00B02E1A"/>
    <w:rsid w:val="00B16CC4"/>
    <w:rsid w:val="00B22722"/>
    <w:rsid w:val="00B23F59"/>
    <w:rsid w:val="00B2689E"/>
    <w:rsid w:val="00B3089B"/>
    <w:rsid w:val="00B322A5"/>
    <w:rsid w:val="00B40025"/>
    <w:rsid w:val="00B41153"/>
    <w:rsid w:val="00B46EA4"/>
    <w:rsid w:val="00B50EF3"/>
    <w:rsid w:val="00B51157"/>
    <w:rsid w:val="00B54E21"/>
    <w:rsid w:val="00B54F76"/>
    <w:rsid w:val="00B56D71"/>
    <w:rsid w:val="00B603DF"/>
    <w:rsid w:val="00B73BA3"/>
    <w:rsid w:val="00B77009"/>
    <w:rsid w:val="00BA5913"/>
    <w:rsid w:val="00BA7084"/>
    <w:rsid w:val="00BB0F9F"/>
    <w:rsid w:val="00BB1BC3"/>
    <w:rsid w:val="00BB1D9D"/>
    <w:rsid w:val="00BC24E9"/>
    <w:rsid w:val="00BC786A"/>
    <w:rsid w:val="00BD0793"/>
    <w:rsid w:val="00BD3CAE"/>
    <w:rsid w:val="00BD71D0"/>
    <w:rsid w:val="00BE0F29"/>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2BCB"/>
    <w:rsid w:val="00C9641E"/>
    <w:rsid w:val="00C97ACA"/>
    <w:rsid w:val="00C97AE2"/>
    <w:rsid w:val="00CA70E5"/>
    <w:rsid w:val="00CB0CF7"/>
    <w:rsid w:val="00CB5566"/>
    <w:rsid w:val="00CB6C76"/>
    <w:rsid w:val="00CB6F7C"/>
    <w:rsid w:val="00CC6BF6"/>
    <w:rsid w:val="00CD3AFA"/>
    <w:rsid w:val="00CD65C1"/>
    <w:rsid w:val="00CD6E9B"/>
    <w:rsid w:val="00CD70CB"/>
    <w:rsid w:val="00CE0CF7"/>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569"/>
    <w:rsid w:val="00D066AB"/>
    <w:rsid w:val="00D06AB1"/>
    <w:rsid w:val="00D13D18"/>
    <w:rsid w:val="00D21B99"/>
    <w:rsid w:val="00D241EA"/>
    <w:rsid w:val="00D25849"/>
    <w:rsid w:val="00D41A80"/>
    <w:rsid w:val="00D47D21"/>
    <w:rsid w:val="00D53D95"/>
    <w:rsid w:val="00D54531"/>
    <w:rsid w:val="00D56575"/>
    <w:rsid w:val="00D56DAA"/>
    <w:rsid w:val="00D61901"/>
    <w:rsid w:val="00D6440B"/>
    <w:rsid w:val="00D65F64"/>
    <w:rsid w:val="00D674F9"/>
    <w:rsid w:val="00D726E7"/>
    <w:rsid w:val="00D748CE"/>
    <w:rsid w:val="00D7685A"/>
    <w:rsid w:val="00D775B0"/>
    <w:rsid w:val="00D8221F"/>
    <w:rsid w:val="00D826A5"/>
    <w:rsid w:val="00D83E35"/>
    <w:rsid w:val="00D84D07"/>
    <w:rsid w:val="00D87F04"/>
    <w:rsid w:val="00DA04E8"/>
    <w:rsid w:val="00DA16AB"/>
    <w:rsid w:val="00DA4FD8"/>
    <w:rsid w:val="00DA593E"/>
    <w:rsid w:val="00DA6A0A"/>
    <w:rsid w:val="00DB33E3"/>
    <w:rsid w:val="00DB3CCE"/>
    <w:rsid w:val="00DB3D21"/>
    <w:rsid w:val="00DC3C80"/>
    <w:rsid w:val="00DC6AA8"/>
    <w:rsid w:val="00DD3A4D"/>
    <w:rsid w:val="00DD793A"/>
    <w:rsid w:val="00DE042B"/>
    <w:rsid w:val="00DE5B6A"/>
    <w:rsid w:val="00DE77E0"/>
    <w:rsid w:val="00DF05FC"/>
    <w:rsid w:val="00DF549B"/>
    <w:rsid w:val="00DF5837"/>
    <w:rsid w:val="00DF620B"/>
    <w:rsid w:val="00E00872"/>
    <w:rsid w:val="00E00CA7"/>
    <w:rsid w:val="00E024C4"/>
    <w:rsid w:val="00E055FF"/>
    <w:rsid w:val="00E05D41"/>
    <w:rsid w:val="00E07813"/>
    <w:rsid w:val="00E07C69"/>
    <w:rsid w:val="00E105A0"/>
    <w:rsid w:val="00E33732"/>
    <w:rsid w:val="00E337B9"/>
    <w:rsid w:val="00E3554B"/>
    <w:rsid w:val="00E40D90"/>
    <w:rsid w:val="00E43197"/>
    <w:rsid w:val="00E4572F"/>
    <w:rsid w:val="00E45C6F"/>
    <w:rsid w:val="00E47397"/>
    <w:rsid w:val="00E507C6"/>
    <w:rsid w:val="00E55EED"/>
    <w:rsid w:val="00E5683C"/>
    <w:rsid w:val="00E61C98"/>
    <w:rsid w:val="00E61FE8"/>
    <w:rsid w:val="00E66A45"/>
    <w:rsid w:val="00E67060"/>
    <w:rsid w:val="00E679D6"/>
    <w:rsid w:val="00E74BAF"/>
    <w:rsid w:val="00E77288"/>
    <w:rsid w:val="00E77DDB"/>
    <w:rsid w:val="00E77E51"/>
    <w:rsid w:val="00E97BDB"/>
    <w:rsid w:val="00EA2F94"/>
    <w:rsid w:val="00EA449B"/>
    <w:rsid w:val="00EB050F"/>
    <w:rsid w:val="00EB0951"/>
    <w:rsid w:val="00EC05B3"/>
    <w:rsid w:val="00EC419A"/>
    <w:rsid w:val="00EC6F92"/>
    <w:rsid w:val="00ED0A9C"/>
    <w:rsid w:val="00ED0F48"/>
    <w:rsid w:val="00ED30E8"/>
    <w:rsid w:val="00ED7911"/>
    <w:rsid w:val="00EE15FC"/>
    <w:rsid w:val="00EE2A7B"/>
    <w:rsid w:val="00EE2DBA"/>
    <w:rsid w:val="00EE5E9A"/>
    <w:rsid w:val="00EF445E"/>
    <w:rsid w:val="00EF5785"/>
    <w:rsid w:val="00EF68C1"/>
    <w:rsid w:val="00EF7167"/>
    <w:rsid w:val="00F01002"/>
    <w:rsid w:val="00F01784"/>
    <w:rsid w:val="00F0608A"/>
    <w:rsid w:val="00F06829"/>
    <w:rsid w:val="00F06F8C"/>
    <w:rsid w:val="00F129DF"/>
    <w:rsid w:val="00F130A0"/>
    <w:rsid w:val="00F144CC"/>
    <w:rsid w:val="00F1727A"/>
    <w:rsid w:val="00F208D3"/>
    <w:rsid w:val="00F2270F"/>
    <w:rsid w:val="00F2368A"/>
    <w:rsid w:val="00F31610"/>
    <w:rsid w:val="00F364AF"/>
    <w:rsid w:val="00F37ED1"/>
    <w:rsid w:val="00F40FFE"/>
    <w:rsid w:val="00F41A72"/>
    <w:rsid w:val="00F420E8"/>
    <w:rsid w:val="00F428E5"/>
    <w:rsid w:val="00F43ACB"/>
    <w:rsid w:val="00F50977"/>
    <w:rsid w:val="00F51FB4"/>
    <w:rsid w:val="00F55EBA"/>
    <w:rsid w:val="00F63374"/>
    <w:rsid w:val="00F63AE0"/>
    <w:rsid w:val="00F63F31"/>
    <w:rsid w:val="00F65BC0"/>
    <w:rsid w:val="00F721BA"/>
    <w:rsid w:val="00F72C15"/>
    <w:rsid w:val="00F8012A"/>
    <w:rsid w:val="00F81740"/>
    <w:rsid w:val="00F86A37"/>
    <w:rsid w:val="00F92DD4"/>
    <w:rsid w:val="00FA536B"/>
    <w:rsid w:val="00FA6B69"/>
    <w:rsid w:val="00FB2A45"/>
    <w:rsid w:val="00FB4781"/>
    <w:rsid w:val="00FB4B7D"/>
    <w:rsid w:val="00FB6C8C"/>
    <w:rsid w:val="00FB6DDF"/>
    <w:rsid w:val="00FC799D"/>
    <w:rsid w:val="00FC7B33"/>
    <w:rsid w:val="00FD027A"/>
    <w:rsid w:val="00FD3ADA"/>
    <w:rsid w:val="00FD6159"/>
    <w:rsid w:val="00FE06FD"/>
    <w:rsid w:val="00FE156A"/>
    <w:rsid w:val="00FE4023"/>
    <w:rsid w:val="00FE56C7"/>
    <w:rsid w:val="00FF4D7D"/>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B7AFC-F3E2-4C57-987C-0D297B5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link w:val="Heading7Char"/>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 w:type="character" w:customStyle="1" w:styleId="Heading7Char">
    <w:name w:val="Heading 7 Char"/>
    <w:basedOn w:val="DefaultParagraphFont"/>
    <w:link w:val="Heading7"/>
    <w:rsid w:val="005223BA"/>
    <w:rPr>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4823-DD8E-4AEC-A981-2E419E49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2</cp:revision>
  <cp:lastPrinted>2016-03-01T20:40:00Z</cp:lastPrinted>
  <dcterms:created xsi:type="dcterms:W3CDTF">2016-09-26T18:11:00Z</dcterms:created>
  <dcterms:modified xsi:type="dcterms:W3CDTF">2016-09-26T18:11:00Z</dcterms:modified>
</cp:coreProperties>
</file>